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82" w:rsidRPr="00CA16D6" w:rsidRDefault="00DF5882" w:rsidP="007E2988">
      <w:pPr>
        <w:spacing w:after="240" w:line="240" w:lineRule="auto"/>
        <w:rPr>
          <w:rFonts w:cs="Arial"/>
          <w:sz w:val="22"/>
          <w:szCs w:val="22"/>
          <w:lang w:val="en-AU"/>
        </w:rPr>
      </w:pPr>
    </w:p>
    <w:p w:rsidR="00097437" w:rsidRPr="00414521" w:rsidRDefault="00097437" w:rsidP="00097437">
      <w:pPr>
        <w:spacing w:before="120"/>
        <w:rPr>
          <w:rFonts w:cs="Arial"/>
          <w:sz w:val="20"/>
          <w:lang w:val="en-AU"/>
        </w:rPr>
      </w:pPr>
      <w:r>
        <w:rPr>
          <w:rFonts w:cs="Arial"/>
          <w:sz w:val="20"/>
          <w:lang w:val="en-AU"/>
        </w:rPr>
        <w:t>M</w:t>
      </w:r>
      <w:r w:rsidRPr="00414521">
        <w:rPr>
          <w:rFonts w:cs="Arial"/>
          <w:sz w:val="20"/>
          <w:lang w:val="en-AU"/>
        </w:rPr>
        <w:t>EDIA RELEASE</w:t>
      </w:r>
    </w:p>
    <w:p w:rsidR="00097437" w:rsidRPr="00BB62D5" w:rsidRDefault="0094753D" w:rsidP="00097437">
      <w:pPr>
        <w:spacing w:before="120"/>
        <w:rPr>
          <w:rFonts w:cs="Arial"/>
          <w:sz w:val="20"/>
          <w:lang w:val="en-AU"/>
        </w:rPr>
      </w:pPr>
      <w:r>
        <w:rPr>
          <w:rFonts w:cs="Arial"/>
          <w:sz w:val="20"/>
          <w:lang w:val="en-AU"/>
        </w:rPr>
        <w:t>MR-</w:t>
      </w:r>
      <w:r w:rsidR="00694F36">
        <w:rPr>
          <w:rFonts w:cs="Arial"/>
          <w:sz w:val="20"/>
          <w:lang w:val="en-AU"/>
        </w:rPr>
        <w:t>90-0816</w:t>
      </w:r>
    </w:p>
    <w:p w:rsidR="00097437" w:rsidRPr="00A5516B" w:rsidRDefault="00097437" w:rsidP="00097437">
      <w:pPr>
        <w:spacing w:before="120"/>
        <w:rPr>
          <w:rFonts w:cs="Arial"/>
          <w:sz w:val="20"/>
          <w:lang w:val="en-AU"/>
        </w:rPr>
      </w:pPr>
      <w:r w:rsidRPr="00BB62D5">
        <w:rPr>
          <w:rFonts w:cs="Arial"/>
          <w:sz w:val="20"/>
          <w:lang w:val="en-AU"/>
        </w:rPr>
        <w:t xml:space="preserve">Issue date: </w:t>
      </w:r>
      <w:r w:rsidR="0094753D">
        <w:rPr>
          <w:rFonts w:cs="Arial"/>
          <w:sz w:val="20"/>
          <w:lang w:val="en-AU"/>
        </w:rPr>
        <w:t>12/09/2016</w:t>
      </w:r>
    </w:p>
    <w:p w:rsidR="00A828AE" w:rsidRPr="00C97118" w:rsidRDefault="00A828AE" w:rsidP="00A828AE">
      <w:pPr>
        <w:rPr>
          <w:rFonts w:cs="Arial"/>
          <w:b/>
          <w:sz w:val="28"/>
          <w:szCs w:val="28"/>
          <w:highlight w:val="yellow"/>
          <w:lang w:val="en-AU"/>
        </w:rPr>
      </w:pPr>
    </w:p>
    <w:p w:rsidR="00A828AE" w:rsidRPr="003E1B12" w:rsidRDefault="005E3A84" w:rsidP="00A828AE">
      <w:pPr>
        <w:rPr>
          <w:rFonts w:cs="Arial"/>
          <w:b/>
          <w:sz w:val="28"/>
          <w:szCs w:val="28"/>
          <w:lang w:val="en-AU"/>
        </w:rPr>
      </w:pPr>
      <w:r>
        <w:rPr>
          <w:rFonts w:cs="Arial"/>
          <w:b/>
          <w:sz w:val="28"/>
          <w:szCs w:val="28"/>
          <w:lang w:val="en-AU"/>
        </w:rPr>
        <w:t>Maximum input efficiency with</w:t>
      </w:r>
      <w:r w:rsidR="00571601">
        <w:rPr>
          <w:rFonts w:cs="Arial"/>
          <w:b/>
          <w:sz w:val="28"/>
          <w:szCs w:val="28"/>
          <w:lang w:val="en-AU"/>
        </w:rPr>
        <w:t xml:space="preserve"> Case IH’s grain analyser technology</w:t>
      </w:r>
    </w:p>
    <w:p w:rsidR="00C26853" w:rsidRDefault="00C26853" w:rsidP="003B3BD3">
      <w:pPr>
        <w:rPr>
          <w:rFonts w:cs="Arial"/>
          <w:sz w:val="20"/>
          <w:szCs w:val="19"/>
          <w:lang w:val="en-AU"/>
        </w:rPr>
      </w:pPr>
    </w:p>
    <w:p w:rsidR="00C26853" w:rsidRDefault="00C26853" w:rsidP="003B3BD3">
      <w:pPr>
        <w:rPr>
          <w:rFonts w:cs="Arial"/>
          <w:sz w:val="20"/>
          <w:szCs w:val="19"/>
          <w:lang w:val="en-AU"/>
        </w:rPr>
      </w:pPr>
      <w:r>
        <w:rPr>
          <w:rFonts w:cs="Arial"/>
          <w:sz w:val="20"/>
          <w:szCs w:val="19"/>
          <w:lang w:val="en-AU"/>
        </w:rPr>
        <w:t>Farmers and contractors are eager</w:t>
      </w:r>
      <w:r w:rsidR="00571601">
        <w:rPr>
          <w:rFonts w:cs="Arial"/>
          <w:sz w:val="20"/>
          <w:szCs w:val="19"/>
          <w:lang w:val="en-AU"/>
        </w:rPr>
        <w:t>ly awaiting Case IH’s release of</w:t>
      </w:r>
      <w:r w:rsidR="00772379">
        <w:rPr>
          <w:rFonts w:cs="Arial"/>
          <w:sz w:val="20"/>
          <w:szCs w:val="19"/>
          <w:lang w:val="en-AU"/>
        </w:rPr>
        <w:t xml:space="preserve"> the </w:t>
      </w:r>
      <w:r w:rsidR="008218F1">
        <w:rPr>
          <w:rFonts w:cs="Arial"/>
          <w:sz w:val="20"/>
          <w:szCs w:val="19"/>
          <w:lang w:val="en-AU"/>
        </w:rPr>
        <w:t xml:space="preserve">3000H </w:t>
      </w:r>
      <w:r w:rsidR="00E80D12">
        <w:rPr>
          <w:rFonts w:cs="Arial"/>
          <w:sz w:val="20"/>
          <w:szCs w:val="19"/>
          <w:lang w:val="en-AU"/>
        </w:rPr>
        <w:t xml:space="preserve">On-Combine </w:t>
      </w:r>
      <w:r w:rsidR="008218F1">
        <w:rPr>
          <w:rFonts w:cs="Arial"/>
          <w:sz w:val="20"/>
          <w:szCs w:val="19"/>
          <w:lang w:val="en-AU"/>
        </w:rPr>
        <w:t>Grain Analyser</w:t>
      </w:r>
      <w:r>
        <w:rPr>
          <w:rFonts w:cs="Arial"/>
          <w:sz w:val="20"/>
          <w:szCs w:val="19"/>
          <w:lang w:val="en-AU"/>
        </w:rPr>
        <w:t xml:space="preserve"> </w:t>
      </w:r>
      <w:r w:rsidR="00571601">
        <w:rPr>
          <w:rFonts w:cs="Arial"/>
          <w:sz w:val="20"/>
          <w:szCs w:val="19"/>
          <w:lang w:val="en-AU"/>
        </w:rPr>
        <w:t>in order to</w:t>
      </w:r>
      <w:r>
        <w:rPr>
          <w:rFonts w:cs="Arial"/>
          <w:sz w:val="20"/>
          <w:szCs w:val="19"/>
          <w:lang w:val="en-AU"/>
        </w:rPr>
        <w:t xml:space="preserve"> monitor grain protein in cereals and oil percentage in oilseeds in real time</w:t>
      </w:r>
      <w:r w:rsidR="00571601">
        <w:rPr>
          <w:rFonts w:cs="Arial"/>
          <w:sz w:val="20"/>
          <w:szCs w:val="19"/>
          <w:lang w:val="en-AU"/>
        </w:rPr>
        <w:t xml:space="preserve"> during harvest</w:t>
      </w:r>
      <w:r>
        <w:rPr>
          <w:rFonts w:cs="Arial"/>
          <w:sz w:val="20"/>
          <w:szCs w:val="19"/>
          <w:lang w:val="en-AU"/>
        </w:rPr>
        <w:t>. South Australian farmer Terry Schmucker is one step ahead, having</w:t>
      </w:r>
      <w:r w:rsidR="0011368E">
        <w:rPr>
          <w:rFonts w:cs="Arial"/>
          <w:sz w:val="20"/>
          <w:szCs w:val="19"/>
          <w:lang w:val="en-AU"/>
        </w:rPr>
        <w:t xml:space="preserve"> already </w:t>
      </w:r>
      <w:r w:rsidR="00EC0FB2">
        <w:rPr>
          <w:rFonts w:cs="Arial"/>
          <w:sz w:val="20"/>
          <w:szCs w:val="19"/>
          <w:lang w:val="en-AU"/>
        </w:rPr>
        <w:t>utilised</w:t>
      </w:r>
      <w:r w:rsidR="0011368E">
        <w:rPr>
          <w:rFonts w:cs="Arial"/>
          <w:sz w:val="20"/>
          <w:szCs w:val="19"/>
          <w:lang w:val="en-AU"/>
        </w:rPr>
        <w:t xml:space="preserve"> t</w:t>
      </w:r>
      <w:r>
        <w:rPr>
          <w:rFonts w:cs="Arial"/>
          <w:sz w:val="20"/>
          <w:szCs w:val="19"/>
          <w:lang w:val="en-AU"/>
        </w:rPr>
        <w:t xml:space="preserve">he </w:t>
      </w:r>
      <w:r w:rsidR="00B11928">
        <w:rPr>
          <w:rFonts w:cs="Arial"/>
          <w:sz w:val="20"/>
          <w:szCs w:val="19"/>
          <w:lang w:val="en-AU"/>
        </w:rPr>
        <w:t>analyser</w:t>
      </w:r>
      <w:r w:rsidR="0011368E">
        <w:rPr>
          <w:rFonts w:cs="Arial"/>
          <w:sz w:val="20"/>
          <w:szCs w:val="19"/>
          <w:lang w:val="en-AU"/>
        </w:rPr>
        <w:t xml:space="preserve">, and </w:t>
      </w:r>
      <w:r w:rsidR="00571601">
        <w:rPr>
          <w:rFonts w:cs="Arial"/>
          <w:sz w:val="20"/>
          <w:szCs w:val="19"/>
          <w:lang w:val="en-AU"/>
        </w:rPr>
        <w:t>his feedback suggests the technology will be as useful for managing inputs as it is for segregating grain off the header.</w:t>
      </w:r>
    </w:p>
    <w:p w:rsidR="00C26853" w:rsidRPr="00E80D12" w:rsidRDefault="00C26853" w:rsidP="003B3BD3">
      <w:pPr>
        <w:rPr>
          <w:rFonts w:cs="Arial"/>
          <w:color w:val="auto"/>
          <w:sz w:val="20"/>
          <w:szCs w:val="19"/>
          <w:lang w:val="en-AU"/>
        </w:rPr>
      </w:pPr>
    </w:p>
    <w:p w:rsidR="00772379" w:rsidRPr="00E80D12" w:rsidRDefault="00772379" w:rsidP="003B3BD3">
      <w:pPr>
        <w:rPr>
          <w:rFonts w:cs="Arial"/>
          <w:color w:val="auto"/>
          <w:sz w:val="20"/>
          <w:szCs w:val="19"/>
          <w:lang w:val="en-AU"/>
        </w:rPr>
      </w:pPr>
      <w:r w:rsidRPr="00E80D12">
        <w:rPr>
          <w:rFonts w:cs="Arial"/>
          <w:color w:val="auto"/>
          <w:sz w:val="20"/>
          <w:szCs w:val="19"/>
          <w:lang w:val="en-AU"/>
        </w:rPr>
        <w:t>Terry grows cereals on the</w:t>
      </w:r>
      <w:r w:rsidR="00025A25" w:rsidRPr="00E80D12">
        <w:rPr>
          <w:rFonts w:cs="Arial"/>
          <w:color w:val="auto"/>
          <w:sz w:val="20"/>
          <w:szCs w:val="19"/>
          <w:lang w:val="en-AU"/>
        </w:rPr>
        <w:t xml:space="preserve"> upper</w:t>
      </w:r>
      <w:r w:rsidRPr="00E80D12">
        <w:rPr>
          <w:rFonts w:cs="Arial"/>
          <w:color w:val="auto"/>
          <w:sz w:val="20"/>
          <w:szCs w:val="19"/>
          <w:lang w:val="en-AU"/>
        </w:rPr>
        <w:t xml:space="preserve"> Eyre Peninsula. With a large variation in soil type, the </w:t>
      </w:r>
      <w:r w:rsidR="008218F1" w:rsidRPr="00E80D12">
        <w:rPr>
          <w:rFonts w:cs="Arial"/>
          <w:color w:val="auto"/>
          <w:sz w:val="20"/>
          <w:szCs w:val="19"/>
          <w:lang w:val="en-AU"/>
        </w:rPr>
        <w:t xml:space="preserve">3000H provides him with </w:t>
      </w:r>
      <w:r w:rsidR="008C1228" w:rsidRPr="00E80D12">
        <w:rPr>
          <w:rFonts w:cs="Arial"/>
          <w:color w:val="auto"/>
          <w:sz w:val="20"/>
          <w:szCs w:val="19"/>
          <w:lang w:val="en-AU"/>
        </w:rPr>
        <w:t>the ability to compare yield</w:t>
      </w:r>
      <w:r w:rsidR="00025A25" w:rsidRPr="00E80D12">
        <w:rPr>
          <w:rFonts w:cs="Arial"/>
          <w:color w:val="auto"/>
          <w:sz w:val="20"/>
          <w:szCs w:val="19"/>
          <w:lang w:val="en-AU"/>
        </w:rPr>
        <w:t xml:space="preserve"> maps</w:t>
      </w:r>
      <w:r w:rsidR="008C1228" w:rsidRPr="00E80D12">
        <w:rPr>
          <w:rFonts w:cs="Arial"/>
          <w:color w:val="auto"/>
          <w:sz w:val="20"/>
          <w:szCs w:val="19"/>
          <w:lang w:val="en-AU"/>
        </w:rPr>
        <w:t xml:space="preserve"> verses grain </w:t>
      </w:r>
      <w:r w:rsidR="00E80D12" w:rsidRPr="00E80D12">
        <w:rPr>
          <w:rFonts w:cs="Arial"/>
          <w:color w:val="auto"/>
          <w:sz w:val="20"/>
          <w:szCs w:val="19"/>
          <w:lang w:val="en-AU"/>
        </w:rPr>
        <w:t>p</w:t>
      </w:r>
      <w:r w:rsidR="00025A25" w:rsidRPr="00E80D12">
        <w:rPr>
          <w:rFonts w:cs="Arial"/>
          <w:color w:val="auto"/>
          <w:sz w:val="20"/>
          <w:szCs w:val="19"/>
          <w:lang w:val="en-AU"/>
        </w:rPr>
        <w:t>rotein maps</w:t>
      </w:r>
      <w:r w:rsidR="008C1228" w:rsidRPr="00E80D12">
        <w:rPr>
          <w:rFonts w:cs="Arial"/>
          <w:color w:val="auto"/>
          <w:sz w:val="20"/>
          <w:szCs w:val="19"/>
          <w:lang w:val="en-AU"/>
        </w:rPr>
        <w:t xml:space="preserve"> and assess the </w:t>
      </w:r>
      <w:r w:rsidR="00EC0FB2" w:rsidRPr="00E80D12">
        <w:rPr>
          <w:rFonts w:cs="Arial"/>
          <w:color w:val="auto"/>
          <w:sz w:val="20"/>
          <w:szCs w:val="19"/>
          <w:lang w:val="en-AU"/>
        </w:rPr>
        <w:t>efficiency</w:t>
      </w:r>
      <w:r w:rsidR="008C1228" w:rsidRPr="00E80D12">
        <w:rPr>
          <w:rFonts w:cs="Arial"/>
          <w:color w:val="auto"/>
          <w:sz w:val="20"/>
          <w:szCs w:val="19"/>
          <w:lang w:val="en-AU"/>
        </w:rPr>
        <w:t xml:space="preserve"> of crop inputs such as nitrogen fertilizer</w:t>
      </w:r>
      <w:r w:rsidR="008218F1" w:rsidRPr="00E80D12">
        <w:rPr>
          <w:rFonts w:cs="Arial"/>
          <w:color w:val="auto"/>
          <w:sz w:val="20"/>
          <w:szCs w:val="19"/>
          <w:lang w:val="en-AU"/>
        </w:rPr>
        <w:t>.</w:t>
      </w:r>
    </w:p>
    <w:p w:rsidR="00772379" w:rsidRPr="00E80D12" w:rsidRDefault="00772379" w:rsidP="003B3BD3">
      <w:pPr>
        <w:rPr>
          <w:rFonts w:cs="Arial"/>
          <w:color w:val="auto"/>
          <w:sz w:val="20"/>
          <w:szCs w:val="19"/>
          <w:lang w:val="en-AU"/>
        </w:rPr>
      </w:pPr>
    </w:p>
    <w:p w:rsidR="00C26853" w:rsidRPr="00E80D12" w:rsidRDefault="00772379" w:rsidP="003B3BD3">
      <w:pPr>
        <w:rPr>
          <w:rFonts w:cs="Arial"/>
          <w:color w:val="auto"/>
          <w:sz w:val="20"/>
          <w:szCs w:val="19"/>
          <w:lang w:val="en-AU"/>
        </w:rPr>
      </w:pPr>
      <w:r w:rsidRPr="00E80D12">
        <w:rPr>
          <w:rFonts w:cs="Arial"/>
          <w:color w:val="auto"/>
          <w:sz w:val="20"/>
          <w:szCs w:val="19"/>
          <w:lang w:val="en-AU"/>
        </w:rPr>
        <w:t>“The data’s been really exciting because it’s showed up areas that have high yield high protein</w:t>
      </w:r>
      <w:r w:rsidR="00025A25" w:rsidRPr="00E80D12">
        <w:rPr>
          <w:rFonts w:cs="Arial"/>
          <w:color w:val="auto"/>
          <w:sz w:val="20"/>
          <w:szCs w:val="19"/>
          <w:lang w:val="en-AU"/>
        </w:rPr>
        <w:t>, high yield low protein,</w:t>
      </w:r>
      <w:r w:rsidR="008218F1" w:rsidRPr="00E80D12">
        <w:rPr>
          <w:rFonts w:cs="Arial"/>
          <w:color w:val="auto"/>
          <w:sz w:val="20"/>
          <w:szCs w:val="19"/>
          <w:lang w:val="en-AU"/>
        </w:rPr>
        <w:t xml:space="preserve"> low yield high </w:t>
      </w:r>
      <w:r w:rsidR="00EC0FB2" w:rsidRPr="00E80D12">
        <w:rPr>
          <w:rFonts w:cs="Arial"/>
          <w:color w:val="auto"/>
          <w:sz w:val="20"/>
          <w:szCs w:val="19"/>
          <w:lang w:val="en-AU"/>
        </w:rPr>
        <w:t>protein</w:t>
      </w:r>
      <w:r w:rsidR="00025A25" w:rsidRPr="00E80D12">
        <w:rPr>
          <w:rFonts w:cs="Arial"/>
          <w:color w:val="auto"/>
          <w:sz w:val="20"/>
          <w:szCs w:val="19"/>
          <w:lang w:val="en-AU"/>
        </w:rPr>
        <w:t xml:space="preserve"> and low yield low protein</w:t>
      </w:r>
      <w:r w:rsidR="00EC0FB2" w:rsidRPr="00E80D12">
        <w:rPr>
          <w:rFonts w:cs="Arial"/>
          <w:color w:val="auto"/>
          <w:sz w:val="20"/>
          <w:szCs w:val="19"/>
          <w:lang w:val="en-AU"/>
        </w:rPr>
        <w:t>,” explains</w:t>
      </w:r>
      <w:r w:rsidR="008218F1" w:rsidRPr="00E80D12">
        <w:rPr>
          <w:rFonts w:cs="Arial"/>
          <w:color w:val="auto"/>
          <w:sz w:val="20"/>
          <w:szCs w:val="19"/>
          <w:lang w:val="en-AU"/>
        </w:rPr>
        <w:t xml:space="preserve"> Terry, “It gives us another tool to understand what’s happening.”</w:t>
      </w:r>
    </w:p>
    <w:p w:rsidR="008218F1" w:rsidRPr="00E80D12" w:rsidRDefault="008218F1" w:rsidP="003B3BD3">
      <w:pPr>
        <w:rPr>
          <w:rFonts w:cs="Arial"/>
          <w:color w:val="auto"/>
          <w:sz w:val="20"/>
          <w:szCs w:val="19"/>
          <w:lang w:val="en-AU"/>
        </w:rPr>
      </w:pPr>
    </w:p>
    <w:p w:rsidR="008218F1" w:rsidRPr="00E80D12" w:rsidRDefault="008218F1" w:rsidP="003B3BD3">
      <w:pPr>
        <w:rPr>
          <w:rFonts w:cs="Arial"/>
          <w:color w:val="auto"/>
          <w:sz w:val="20"/>
          <w:szCs w:val="19"/>
          <w:lang w:val="en-AU"/>
        </w:rPr>
      </w:pPr>
      <w:r w:rsidRPr="00E80D12">
        <w:rPr>
          <w:rFonts w:cs="Arial"/>
          <w:color w:val="auto"/>
          <w:sz w:val="20"/>
          <w:szCs w:val="19"/>
          <w:lang w:val="en-AU"/>
        </w:rPr>
        <w:t>With an annual rainfall of just 300ml there’s not much room for error, according to Terry.</w:t>
      </w:r>
    </w:p>
    <w:p w:rsidR="008218F1" w:rsidRPr="00E80D12" w:rsidRDefault="008218F1" w:rsidP="003B3BD3">
      <w:pPr>
        <w:rPr>
          <w:rFonts w:cs="Arial"/>
          <w:color w:val="auto"/>
          <w:sz w:val="20"/>
          <w:szCs w:val="19"/>
          <w:lang w:val="en-AU"/>
        </w:rPr>
      </w:pPr>
    </w:p>
    <w:p w:rsidR="008218F1" w:rsidRPr="00E80D12" w:rsidRDefault="008218F1" w:rsidP="003B3BD3">
      <w:pPr>
        <w:rPr>
          <w:rFonts w:cs="Arial"/>
          <w:color w:val="auto"/>
          <w:sz w:val="20"/>
          <w:szCs w:val="19"/>
          <w:lang w:val="en-AU"/>
        </w:rPr>
      </w:pPr>
      <w:r w:rsidRPr="00E80D12">
        <w:rPr>
          <w:rFonts w:cs="Arial"/>
          <w:color w:val="auto"/>
          <w:sz w:val="20"/>
          <w:szCs w:val="19"/>
          <w:lang w:val="en-AU"/>
        </w:rPr>
        <w:t>“We can see</w:t>
      </w:r>
      <w:r w:rsidR="00C77EB3" w:rsidRPr="00E80D12">
        <w:rPr>
          <w:rFonts w:cs="Arial"/>
          <w:color w:val="auto"/>
          <w:sz w:val="20"/>
          <w:szCs w:val="19"/>
          <w:lang w:val="en-AU"/>
        </w:rPr>
        <w:t xml:space="preserve"> the areas of</w:t>
      </w:r>
      <w:r w:rsidRPr="00E80D12">
        <w:rPr>
          <w:rFonts w:cs="Arial"/>
          <w:color w:val="auto"/>
          <w:sz w:val="20"/>
          <w:szCs w:val="19"/>
          <w:lang w:val="en-AU"/>
        </w:rPr>
        <w:t xml:space="preserve"> high yield high protein</w:t>
      </w:r>
      <w:r w:rsidR="00E80D12">
        <w:rPr>
          <w:rFonts w:cs="Arial"/>
          <w:color w:val="auto"/>
          <w:sz w:val="20"/>
          <w:szCs w:val="19"/>
          <w:lang w:val="en-AU"/>
        </w:rPr>
        <w:t>,</w:t>
      </w:r>
      <w:r w:rsidRPr="00E80D12">
        <w:rPr>
          <w:rFonts w:cs="Arial"/>
          <w:color w:val="auto"/>
          <w:sz w:val="20"/>
          <w:szCs w:val="19"/>
          <w:lang w:val="en-AU"/>
        </w:rPr>
        <w:t xml:space="preserve"> and</w:t>
      </w:r>
      <w:r w:rsidR="00025A25" w:rsidRPr="00E80D12">
        <w:rPr>
          <w:rFonts w:cs="Arial"/>
          <w:color w:val="auto"/>
          <w:sz w:val="20"/>
          <w:szCs w:val="19"/>
          <w:lang w:val="en-AU"/>
        </w:rPr>
        <w:t xml:space="preserve"> if we</w:t>
      </w:r>
      <w:r w:rsidRPr="00E80D12">
        <w:rPr>
          <w:rFonts w:cs="Arial"/>
          <w:color w:val="auto"/>
          <w:sz w:val="20"/>
          <w:szCs w:val="19"/>
          <w:lang w:val="en-AU"/>
        </w:rPr>
        <w:t xml:space="preserve"> </w:t>
      </w:r>
      <w:r w:rsidR="00025A25" w:rsidRPr="00E80D12">
        <w:rPr>
          <w:rFonts w:cs="Arial"/>
          <w:color w:val="auto"/>
          <w:sz w:val="20"/>
          <w:szCs w:val="19"/>
          <w:lang w:val="en-AU"/>
        </w:rPr>
        <w:t>add</w:t>
      </w:r>
      <w:r w:rsidRPr="00E80D12">
        <w:rPr>
          <w:rFonts w:cs="Arial"/>
          <w:color w:val="auto"/>
          <w:sz w:val="20"/>
          <w:szCs w:val="19"/>
          <w:lang w:val="en-AU"/>
        </w:rPr>
        <w:t xml:space="preserve"> more nitrogen then what can actually happen</w:t>
      </w:r>
      <w:r w:rsidR="00417BC9" w:rsidRPr="00E80D12">
        <w:rPr>
          <w:rFonts w:cs="Arial"/>
          <w:color w:val="auto"/>
          <w:sz w:val="20"/>
          <w:szCs w:val="19"/>
          <w:lang w:val="en-AU"/>
        </w:rPr>
        <w:t xml:space="preserve"> on our </w:t>
      </w:r>
      <w:r w:rsidR="00E80D12" w:rsidRPr="00E80D12">
        <w:rPr>
          <w:rFonts w:cs="Arial"/>
          <w:color w:val="auto"/>
          <w:sz w:val="20"/>
          <w:szCs w:val="19"/>
          <w:lang w:val="en-AU"/>
        </w:rPr>
        <w:t>farm because</w:t>
      </w:r>
      <w:r w:rsidRPr="00E80D12">
        <w:rPr>
          <w:rFonts w:cs="Arial"/>
          <w:color w:val="auto"/>
          <w:sz w:val="20"/>
          <w:szCs w:val="19"/>
          <w:lang w:val="en-AU"/>
        </w:rPr>
        <w:t xml:space="preserve"> of the </w:t>
      </w:r>
      <w:r w:rsidR="00025A25" w:rsidRPr="00E80D12">
        <w:rPr>
          <w:rFonts w:cs="Arial"/>
          <w:color w:val="auto"/>
          <w:sz w:val="20"/>
          <w:szCs w:val="19"/>
          <w:lang w:val="en-AU"/>
        </w:rPr>
        <w:t>low</w:t>
      </w:r>
      <w:r w:rsidRPr="00E80D12">
        <w:rPr>
          <w:rFonts w:cs="Arial"/>
          <w:color w:val="auto"/>
          <w:sz w:val="20"/>
          <w:szCs w:val="19"/>
          <w:lang w:val="en-AU"/>
        </w:rPr>
        <w:t xml:space="preserve"> rainfall</w:t>
      </w:r>
      <w:r w:rsidR="00E80D12">
        <w:rPr>
          <w:rFonts w:cs="Arial"/>
          <w:color w:val="auto"/>
          <w:sz w:val="20"/>
          <w:szCs w:val="19"/>
          <w:lang w:val="en-AU"/>
        </w:rPr>
        <w:t>,</w:t>
      </w:r>
      <w:r w:rsidRPr="00E80D12">
        <w:rPr>
          <w:rFonts w:cs="Arial"/>
          <w:color w:val="auto"/>
          <w:sz w:val="20"/>
          <w:szCs w:val="19"/>
          <w:lang w:val="en-AU"/>
        </w:rPr>
        <w:t xml:space="preserve"> we can end up with low yield </w:t>
      </w:r>
      <w:r w:rsidR="00904661" w:rsidRPr="00E80D12">
        <w:rPr>
          <w:rFonts w:cs="Arial"/>
          <w:color w:val="auto"/>
          <w:sz w:val="20"/>
          <w:szCs w:val="19"/>
          <w:lang w:val="en-AU"/>
        </w:rPr>
        <w:t xml:space="preserve">and </w:t>
      </w:r>
      <w:r w:rsidR="00025A25" w:rsidRPr="00E80D12">
        <w:rPr>
          <w:rFonts w:cs="Arial"/>
          <w:color w:val="auto"/>
          <w:sz w:val="20"/>
          <w:szCs w:val="19"/>
          <w:lang w:val="en-AU"/>
        </w:rPr>
        <w:t xml:space="preserve">high </w:t>
      </w:r>
      <w:r w:rsidR="00E80D12">
        <w:rPr>
          <w:rFonts w:cs="Arial"/>
          <w:color w:val="auto"/>
          <w:sz w:val="20"/>
          <w:szCs w:val="19"/>
          <w:lang w:val="en-AU"/>
        </w:rPr>
        <w:t>protein because we’ve over</w:t>
      </w:r>
      <w:r w:rsidR="00904661" w:rsidRPr="00E80D12">
        <w:rPr>
          <w:rFonts w:cs="Arial"/>
          <w:color w:val="auto"/>
          <w:sz w:val="20"/>
          <w:szCs w:val="19"/>
          <w:lang w:val="en-AU"/>
        </w:rPr>
        <w:t xml:space="preserve">done </w:t>
      </w:r>
      <w:r w:rsidR="00417BC9" w:rsidRPr="00E80D12">
        <w:rPr>
          <w:rFonts w:cs="Arial"/>
          <w:color w:val="auto"/>
          <w:sz w:val="20"/>
          <w:szCs w:val="19"/>
          <w:lang w:val="en-AU"/>
        </w:rPr>
        <w:t>the nitrogen</w:t>
      </w:r>
      <w:r w:rsidR="00904661" w:rsidRPr="00E80D12">
        <w:rPr>
          <w:rFonts w:cs="Arial"/>
          <w:color w:val="auto"/>
          <w:sz w:val="20"/>
          <w:szCs w:val="19"/>
          <w:lang w:val="en-AU"/>
        </w:rPr>
        <w:t xml:space="preserve">. Whereas high yield low protein tells us we can </w:t>
      </w:r>
      <w:r w:rsidR="00025A25" w:rsidRPr="00E80D12">
        <w:rPr>
          <w:rFonts w:cs="Arial"/>
          <w:color w:val="auto"/>
          <w:sz w:val="20"/>
          <w:szCs w:val="19"/>
          <w:lang w:val="en-AU"/>
        </w:rPr>
        <w:t xml:space="preserve">still </w:t>
      </w:r>
      <w:r w:rsidR="006B2BBB" w:rsidRPr="00E80D12">
        <w:rPr>
          <w:rFonts w:cs="Arial"/>
          <w:color w:val="auto"/>
          <w:sz w:val="20"/>
          <w:szCs w:val="19"/>
          <w:lang w:val="en-AU"/>
        </w:rPr>
        <w:t>go higher with the</w:t>
      </w:r>
      <w:r w:rsidR="00904661" w:rsidRPr="00E80D12">
        <w:rPr>
          <w:rFonts w:cs="Arial"/>
          <w:color w:val="auto"/>
          <w:sz w:val="20"/>
          <w:szCs w:val="19"/>
          <w:lang w:val="en-AU"/>
        </w:rPr>
        <w:t xml:space="preserve"> nitrogen safely.</w:t>
      </w:r>
      <w:r w:rsidR="00417BC9" w:rsidRPr="00E80D12">
        <w:rPr>
          <w:rFonts w:cs="Arial"/>
          <w:color w:val="auto"/>
          <w:sz w:val="20"/>
          <w:szCs w:val="19"/>
          <w:lang w:val="en-AU"/>
        </w:rPr>
        <w:t xml:space="preserve"> </w:t>
      </w:r>
    </w:p>
    <w:p w:rsidR="00417BC9" w:rsidRPr="00E80D12" w:rsidRDefault="00417BC9" w:rsidP="003B3BD3">
      <w:pPr>
        <w:rPr>
          <w:rFonts w:cs="Arial"/>
          <w:color w:val="auto"/>
          <w:sz w:val="20"/>
          <w:szCs w:val="19"/>
          <w:lang w:val="en-AU"/>
        </w:rPr>
      </w:pPr>
    </w:p>
    <w:p w:rsidR="008C1228" w:rsidRPr="00E80D12" w:rsidRDefault="00904661" w:rsidP="003B3BD3">
      <w:pPr>
        <w:rPr>
          <w:rFonts w:cs="Arial"/>
          <w:color w:val="auto"/>
          <w:sz w:val="20"/>
          <w:szCs w:val="19"/>
          <w:lang w:val="en-AU"/>
        </w:rPr>
      </w:pPr>
      <w:r w:rsidRPr="00E80D12">
        <w:rPr>
          <w:rFonts w:cs="Arial"/>
          <w:color w:val="auto"/>
          <w:sz w:val="20"/>
          <w:szCs w:val="19"/>
          <w:lang w:val="en-AU"/>
        </w:rPr>
        <w:t>“</w:t>
      </w:r>
      <w:r w:rsidR="00025A25" w:rsidRPr="00E80D12">
        <w:rPr>
          <w:rFonts w:cs="Arial"/>
          <w:color w:val="auto"/>
          <w:sz w:val="20"/>
          <w:szCs w:val="19"/>
          <w:lang w:val="en-AU"/>
        </w:rPr>
        <w:t>Nitrogen is fixed differently between our soil types</w:t>
      </w:r>
      <w:r w:rsidRPr="00E80D12">
        <w:rPr>
          <w:rFonts w:cs="Arial"/>
          <w:color w:val="auto"/>
          <w:sz w:val="20"/>
          <w:szCs w:val="19"/>
          <w:lang w:val="en-AU"/>
        </w:rPr>
        <w:t xml:space="preserve">. </w:t>
      </w:r>
      <w:r w:rsidR="008C1228" w:rsidRPr="00E80D12">
        <w:rPr>
          <w:rFonts w:cs="Arial"/>
          <w:color w:val="auto"/>
          <w:sz w:val="20"/>
          <w:szCs w:val="19"/>
          <w:lang w:val="en-AU"/>
        </w:rPr>
        <w:t>With information</w:t>
      </w:r>
      <w:r w:rsidR="00025A25" w:rsidRPr="00E80D12">
        <w:rPr>
          <w:rFonts w:cs="Arial"/>
          <w:color w:val="auto"/>
          <w:sz w:val="20"/>
          <w:szCs w:val="19"/>
          <w:lang w:val="en-AU"/>
        </w:rPr>
        <w:t xml:space="preserve"> </w:t>
      </w:r>
      <w:r w:rsidR="00E80D12" w:rsidRPr="00E80D12">
        <w:rPr>
          <w:rFonts w:cs="Arial"/>
          <w:color w:val="auto"/>
          <w:sz w:val="20"/>
          <w:szCs w:val="19"/>
          <w:lang w:val="en-AU"/>
        </w:rPr>
        <w:t xml:space="preserve">from the </w:t>
      </w:r>
      <w:r w:rsidR="005D258C">
        <w:rPr>
          <w:rFonts w:cs="Arial"/>
          <w:color w:val="auto"/>
          <w:sz w:val="20"/>
          <w:szCs w:val="19"/>
          <w:lang w:val="en-AU"/>
        </w:rPr>
        <w:t>3000H</w:t>
      </w:r>
      <w:r w:rsidR="008C1228" w:rsidRPr="00E80D12">
        <w:rPr>
          <w:rFonts w:cs="Arial"/>
          <w:color w:val="auto"/>
          <w:sz w:val="20"/>
          <w:szCs w:val="19"/>
          <w:lang w:val="en-AU"/>
        </w:rPr>
        <w:t xml:space="preserve"> we can better understand what’s going on and target our nitrogen inputs</w:t>
      </w:r>
      <w:r w:rsidR="00025A25" w:rsidRPr="00E80D12">
        <w:rPr>
          <w:rFonts w:cs="Arial"/>
          <w:color w:val="auto"/>
          <w:sz w:val="20"/>
          <w:szCs w:val="19"/>
          <w:lang w:val="en-AU"/>
        </w:rPr>
        <w:t xml:space="preserve"> </w:t>
      </w:r>
      <w:r w:rsidR="00E80D12">
        <w:rPr>
          <w:rFonts w:cs="Arial"/>
          <w:color w:val="auto"/>
          <w:sz w:val="20"/>
          <w:szCs w:val="19"/>
          <w:lang w:val="en-AU"/>
        </w:rPr>
        <w:t>more effectively</w:t>
      </w:r>
      <w:r w:rsidR="008C1228" w:rsidRPr="00E80D12">
        <w:rPr>
          <w:rFonts w:cs="Arial"/>
          <w:color w:val="auto"/>
          <w:sz w:val="20"/>
          <w:szCs w:val="19"/>
          <w:lang w:val="en-AU"/>
        </w:rPr>
        <w:t xml:space="preserve">. It gives us a different dimension of what’s happening in the paddock. </w:t>
      </w:r>
    </w:p>
    <w:p w:rsidR="008C1228" w:rsidRPr="00E80D12" w:rsidRDefault="008C1228" w:rsidP="003B3BD3">
      <w:pPr>
        <w:rPr>
          <w:rFonts w:cs="Arial"/>
          <w:color w:val="auto"/>
          <w:sz w:val="20"/>
          <w:szCs w:val="19"/>
          <w:lang w:val="en-AU"/>
        </w:rPr>
      </w:pPr>
    </w:p>
    <w:p w:rsidR="0011368E" w:rsidRPr="00E80D12" w:rsidRDefault="008C1228" w:rsidP="003B3BD3">
      <w:pPr>
        <w:rPr>
          <w:rFonts w:cs="Arial"/>
          <w:color w:val="auto"/>
          <w:sz w:val="20"/>
          <w:szCs w:val="19"/>
          <w:lang w:val="en-AU"/>
        </w:rPr>
      </w:pPr>
      <w:r w:rsidRPr="00E80D12">
        <w:rPr>
          <w:rFonts w:cs="Arial"/>
          <w:color w:val="auto"/>
          <w:sz w:val="20"/>
          <w:szCs w:val="19"/>
          <w:lang w:val="en-AU"/>
        </w:rPr>
        <w:t xml:space="preserve">“Farming in our area is </w:t>
      </w:r>
      <w:r w:rsidR="00025A25" w:rsidRPr="00E80D12">
        <w:rPr>
          <w:rFonts w:cs="Arial"/>
          <w:color w:val="auto"/>
          <w:sz w:val="20"/>
          <w:szCs w:val="19"/>
          <w:lang w:val="en-AU"/>
        </w:rPr>
        <w:t>intensifying</w:t>
      </w:r>
      <w:r w:rsidR="00C77EB3" w:rsidRPr="00E80D12">
        <w:rPr>
          <w:rFonts w:cs="Arial"/>
          <w:color w:val="auto"/>
          <w:sz w:val="20"/>
          <w:szCs w:val="19"/>
          <w:lang w:val="en-AU"/>
        </w:rPr>
        <w:t xml:space="preserve"> with more</w:t>
      </w:r>
      <w:r w:rsidRPr="00E80D12">
        <w:rPr>
          <w:rFonts w:cs="Arial"/>
          <w:color w:val="auto"/>
          <w:sz w:val="20"/>
          <w:szCs w:val="19"/>
          <w:lang w:val="en-AU"/>
        </w:rPr>
        <w:t xml:space="preserve"> and more </w:t>
      </w:r>
      <w:r w:rsidR="00C77EB3" w:rsidRPr="00E80D12">
        <w:rPr>
          <w:rFonts w:cs="Arial"/>
          <w:color w:val="auto"/>
          <w:sz w:val="20"/>
          <w:szCs w:val="19"/>
          <w:lang w:val="en-AU"/>
        </w:rPr>
        <w:t xml:space="preserve">inputs, </w:t>
      </w:r>
      <w:r w:rsidRPr="00E80D12">
        <w:rPr>
          <w:rFonts w:cs="Arial"/>
          <w:color w:val="auto"/>
          <w:sz w:val="20"/>
          <w:szCs w:val="19"/>
          <w:lang w:val="en-AU"/>
        </w:rPr>
        <w:t>but we’ve got a history of drought. We</w:t>
      </w:r>
      <w:r w:rsidR="00417BC9" w:rsidRPr="00E80D12">
        <w:rPr>
          <w:rFonts w:cs="Arial"/>
          <w:color w:val="auto"/>
          <w:sz w:val="20"/>
          <w:szCs w:val="19"/>
          <w:lang w:val="en-AU"/>
        </w:rPr>
        <w:t>’ve</w:t>
      </w:r>
      <w:r w:rsidRPr="00E80D12">
        <w:rPr>
          <w:rFonts w:cs="Arial"/>
          <w:color w:val="auto"/>
          <w:sz w:val="20"/>
          <w:szCs w:val="19"/>
          <w:lang w:val="en-AU"/>
        </w:rPr>
        <w:t xml:space="preserve"> </w:t>
      </w:r>
      <w:r w:rsidR="00025A25" w:rsidRPr="00E80D12">
        <w:rPr>
          <w:rFonts w:cs="Arial"/>
          <w:color w:val="auto"/>
          <w:sz w:val="20"/>
          <w:szCs w:val="19"/>
          <w:lang w:val="en-AU"/>
        </w:rPr>
        <w:t>recently had a</w:t>
      </w:r>
      <w:r w:rsidRPr="00E80D12">
        <w:rPr>
          <w:rFonts w:cs="Arial"/>
          <w:color w:val="auto"/>
          <w:sz w:val="20"/>
          <w:szCs w:val="19"/>
          <w:lang w:val="en-AU"/>
        </w:rPr>
        <w:t xml:space="preserve"> number of good years</w:t>
      </w:r>
      <w:r w:rsidR="00025A25" w:rsidRPr="00E80D12">
        <w:rPr>
          <w:rFonts w:cs="Arial"/>
          <w:color w:val="auto"/>
          <w:sz w:val="20"/>
          <w:szCs w:val="19"/>
          <w:lang w:val="en-AU"/>
        </w:rPr>
        <w:t xml:space="preserve"> in a row</w:t>
      </w:r>
      <w:r w:rsidRPr="00E80D12">
        <w:rPr>
          <w:rFonts w:cs="Arial"/>
          <w:color w:val="auto"/>
          <w:sz w:val="20"/>
          <w:szCs w:val="19"/>
          <w:lang w:val="en-AU"/>
        </w:rPr>
        <w:t xml:space="preserve"> but</w:t>
      </w:r>
      <w:r w:rsidR="00025A25" w:rsidRPr="00E80D12">
        <w:rPr>
          <w:rFonts w:cs="Arial"/>
          <w:color w:val="auto"/>
          <w:sz w:val="20"/>
          <w:szCs w:val="19"/>
          <w:lang w:val="en-AU"/>
        </w:rPr>
        <w:t xml:space="preserve"> when </w:t>
      </w:r>
      <w:r w:rsidR="006B2BBB" w:rsidRPr="00E80D12">
        <w:rPr>
          <w:rFonts w:cs="Arial"/>
          <w:color w:val="auto"/>
          <w:sz w:val="20"/>
          <w:szCs w:val="19"/>
          <w:lang w:val="en-AU"/>
        </w:rPr>
        <w:t>the</w:t>
      </w:r>
      <w:r w:rsidR="00025A25" w:rsidRPr="00E80D12">
        <w:rPr>
          <w:rFonts w:cs="Arial"/>
          <w:color w:val="auto"/>
          <w:sz w:val="20"/>
          <w:szCs w:val="19"/>
          <w:lang w:val="en-AU"/>
        </w:rPr>
        <w:t xml:space="preserve"> dry years return</w:t>
      </w:r>
      <w:r w:rsidRPr="00E80D12">
        <w:rPr>
          <w:rFonts w:cs="Arial"/>
          <w:color w:val="auto"/>
          <w:sz w:val="20"/>
          <w:szCs w:val="19"/>
          <w:lang w:val="en-AU"/>
        </w:rPr>
        <w:t xml:space="preserve"> then a lot of farmers will be looking for ways to use lower inputs and take on less risk.”</w:t>
      </w:r>
    </w:p>
    <w:p w:rsidR="00E80D12" w:rsidRDefault="00E80D12" w:rsidP="003B3BD3">
      <w:pPr>
        <w:rPr>
          <w:rFonts w:cs="Arial"/>
          <w:color w:val="auto"/>
          <w:sz w:val="20"/>
          <w:szCs w:val="19"/>
          <w:lang w:val="en-AU"/>
        </w:rPr>
      </w:pPr>
    </w:p>
    <w:p w:rsidR="008C1228" w:rsidRPr="00E80D12" w:rsidRDefault="003A6E6B" w:rsidP="003B3BD3">
      <w:pPr>
        <w:rPr>
          <w:rFonts w:cs="Arial"/>
          <w:color w:val="auto"/>
          <w:sz w:val="20"/>
          <w:szCs w:val="19"/>
          <w:lang w:val="en-AU"/>
        </w:rPr>
      </w:pPr>
      <w:r>
        <w:rPr>
          <w:rFonts w:cs="Arial"/>
          <w:color w:val="auto"/>
          <w:sz w:val="20"/>
          <w:szCs w:val="19"/>
          <w:lang w:val="en-AU"/>
        </w:rPr>
        <w:t>The Case IH 3000H On-</w:t>
      </w:r>
      <w:r w:rsidR="008C1228" w:rsidRPr="00E80D12">
        <w:rPr>
          <w:rFonts w:cs="Arial"/>
          <w:color w:val="auto"/>
          <w:sz w:val="20"/>
          <w:szCs w:val="19"/>
          <w:lang w:val="en-AU"/>
        </w:rPr>
        <w:t>Combine Grain Analyser will also provide farmers with the ability to segregate grain in the paddock based upon its quality, and to blend grain to maximize farm gate pricing. For Terry, this concept taught him a lot about the storage and handling machines at his local silos and the variations in them.</w:t>
      </w:r>
    </w:p>
    <w:p w:rsidR="001D51AF" w:rsidRDefault="001D51AF" w:rsidP="001D51AF">
      <w:pPr>
        <w:jc w:val="center"/>
        <w:rPr>
          <w:rFonts w:cs="Arial"/>
          <w:i/>
          <w:color w:val="auto"/>
          <w:sz w:val="20"/>
          <w:szCs w:val="19"/>
          <w:lang w:val="en-AU"/>
        </w:rPr>
      </w:pPr>
    </w:p>
    <w:p w:rsidR="001D51AF" w:rsidRPr="001D51AF" w:rsidRDefault="001D51AF" w:rsidP="001D51AF">
      <w:pPr>
        <w:jc w:val="center"/>
        <w:rPr>
          <w:rFonts w:cs="Arial"/>
          <w:i/>
          <w:color w:val="auto"/>
          <w:sz w:val="20"/>
          <w:szCs w:val="19"/>
          <w:lang w:val="en-AU"/>
        </w:rPr>
      </w:pPr>
      <w:r w:rsidRPr="001D51AF">
        <w:rPr>
          <w:rFonts w:cs="Arial"/>
          <w:i/>
          <w:color w:val="auto"/>
          <w:sz w:val="20"/>
          <w:szCs w:val="19"/>
          <w:lang w:val="en-AU"/>
        </w:rPr>
        <w:t>[continues]</w:t>
      </w:r>
    </w:p>
    <w:p w:rsidR="00931F3B" w:rsidRPr="00E80D12" w:rsidRDefault="00931F3B" w:rsidP="003B3BD3">
      <w:pPr>
        <w:rPr>
          <w:rFonts w:cs="Arial"/>
          <w:color w:val="auto"/>
          <w:sz w:val="20"/>
          <w:szCs w:val="19"/>
          <w:lang w:val="en-AU"/>
        </w:rPr>
      </w:pPr>
    </w:p>
    <w:p w:rsidR="001D51AF" w:rsidRDefault="001D51AF" w:rsidP="003B3BD3">
      <w:pPr>
        <w:rPr>
          <w:rFonts w:cs="Arial"/>
          <w:color w:val="auto"/>
          <w:sz w:val="20"/>
          <w:szCs w:val="19"/>
          <w:lang w:val="en-AU"/>
        </w:rPr>
      </w:pPr>
    </w:p>
    <w:p w:rsidR="00931F3B" w:rsidRPr="00E80D12" w:rsidRDefault="00931F3B" w:rsidP="003B3BD3">
      <w:pPr>
        <w:rPr>
          <w:rFonts w:cs="Arial"/>
          <w:color w:val="auto"/>
          <w:sz w:val="20"/>
          <w:szCs w:val="19"/>
          <w:lang w:val="en-AU"/>
        </w:rPr>
      </w:pPr>
      <w:r w:rsidRPr="00E80D12">
        <w:rPr>
          <w:rFonts w:cs="Arial"/>
          <w:color w:val="auto"/>
          <w:sz w:val="20"/>
          <w:szCs w:val="19"/>
          <w:lang w:val="en-AU"/>
        </w:rPr>
        <w:t>“I always thought there wasn’t much variation but I’d take a bucket in and get that bucket tested a few times</w:t>
      </w:r>
      <w:r w:rsidR="006B2BBB" w:rsidRPr="00E80D12">
        <w:rPr>
          <w:rFonts w:cs="Arial"/>
          <w:color w:val="auto"/>
          <w:sz w:val="20"/>
          <w:szCs w:val="19"/>
          <w:lang w:val="en-AU"/>
        </w:rPr>
        <w:t xml:space="preserve"> </w:t>
      </w:r>
      <w:r w:rsidR="00E80D12">
        <w:rPr>
          <w:rFonts w:cs="Arial"/>
          <w:color w:val="auto"/>
          <w:sz w:val="20"/>
          <w:szCs w:val="19"/>
          <w:lang w:val="en-AU"/>
        </w:rPr>
        <w:t>to calibrate our machine,</w:t>
      </w:r>
      <w:r w:rsidRPr="00E80D12">
        <w:rPr>
          <w:rFonts w:cs="Arial"/>
          <w:color w:val="auto"/>
          <w:sz w:val="20"/>
          <w:szCs w:val="19"/>
          <w:lang w:val="en-AU"/>
        </w:rPr>
        <w:t xml:space="preserve"> and there was one stage wh</w:t>
      </w:r>
      <w:r w:rsidR="006B2BBB" w:rsidRPr="00E80D12">
        <w:rPr>
          <w:rFonts w:cs="Arial"/>
          <w:color w:val="auto"/>
          <w:sz w:val="20"/>
          <w:szCs w:val="19"/>
          <w:lang w:val="en-AU"/>
        </w:rPr>
        <w:t xml:space="preserve">en their protein machine had a </w:t>
      </w:r>
      <w:r w:rsidR="00E80D12" w:rsidRPr="00E80D12">
        <w:rPr>
          <w:rFonts w:cs="Arial"/>
          <w:color w:val="auto"/>
          <w:sz w:val="20"/>
          <w:szCs w:val="19"/>
          <w:lang w:val="en-AU"/>
        </w:rPr>
        <w:t>variation of</w:t>
      </w:r>
      <w:r w:rsidRPr="00E80D12">
        <w:rPr>
          <w:rFonts w:cs="Arial"/>
          <w:color w:val="auto"/>
          <w:sz w:val="20"/>
          <w:szCs w:val="19"/>
          <w:lang w:val="en-AU"/>
        </w:rPr>
        <w:t xml:space="preserve"> 1%,” says Terry, </w:t>
      </w:r>
      <w:r w:rsidR="00EC0FB2" w:rsidRPr="00E80D12">
        <w:rPr>
          <w:rFonts w:cs="Arial"/>
          <w:color w:val="auto"/>
          <w:sz w:val="20"/>
          <w:szCs w:val="19"/>
          <w:lang w:val="en-AU"/>
        </w:rPr>
        <w:t>“In</w:t>
      </w:r>
      <w:r w:rsidRPr="00E80D12">
        <w:rPr>
          <w:rFonts w:cs="Arial"/>
          <w:color w:val="auto"/>
          <w:sz w:val="20"/>
          <w:szCs w:val="19"/>
          <w:lang w:val="en-AU"/>
        </w:rPr>
        <w:t xml:space="preserve"> the past we have no way of knowing how </w:t>
      </w:r>
      <w:r w:rsidR="00C77EB3" w:rsidRPr="00E80D12">
        <w:rPr>
          <w:rFonts w:cs="Arial"/>
          <w:color w:val="auto"/>
          <w:sz w:val="20"/>
          <w:szCs w:val="19"/>
          <w:lang w:val="en-AU"/>
        </w:rPr>
        <w:t>the</w:t>
      </w:r>
      <w:r w:rsidRPr="00E80D12">
        <w:rPr>
          <w:rFonts w:cs="Arial"/>
          <w:color w:val="auto"/>
          <w:sz w:val="20"/>
          <w:szCs w:val="19"/>
          <w:lang w:val="en-AU"/>
        </w:rPr>
        <w:t xml:space="preserve"> machines work, we’re just told a number and that’s how it is. But when you have your own protein machine you can actually get a picture of what’s going on.”</w:t>
      </w:r>
    </w:p>
    <w:p w:rsidR="00931F3B" w:rsidRPr="00E80D12" w:rsidRDefault="00931F3B" w:rsidP="003B3BD3">
      <w:pPr>
        <w:rPr>
          <w:rFonts w:cs="Arial"/>
          <w:color w:val="auto"/>
          <w:sz w:val="20"/>
          <w:szCs w:val="19"/>
          <w:lang w:val="en-AU"/>
        </w:rPr>
      </w:pPr>
    </w:p>
    <w:p w:rsidR="00931F3B" w:rsidRPr="00E80D12" w:rsidRDefault="00133BEE" w:rsidP="003B3BD3">
      <w:pPr>
        <w:rPr>
          <w:rFonts w:cs="Arial"/>
          <w:color w:val="auto"/>
          <w:sz w:val="20"/>
          <w:szCs w:val="19"/>
          <w:lang w:val="en-AU"/>
        </w:rPr>
      </w:pPr>
      <w:r w:rsidRPr="00E80D12">
        <w:rPr>
          <w:rFonts w:cs="Arial"/>
          <w:color w:val="auto"/>
          <w:sz w:val="20"/>
          <w:szCs w:val="19"/>
          <w:lang w:val="en-AU"/>
        </w:rPr>
        <w:t>Terry’s</w:t>
      </w:r>
      <w:r w:rsidR="00931F3B" w:rsidRPr="00E80D12">
        <w:rPr>
          <w:rFonts w:cs="Arial"/>
          <w:color w:val="auto"/>
          <w:sz w:val="20"/>
          <w:szCs w:val="19"/>
          <w:lang w:val="en-AU"/>
        </w:rPr>
        <w:t xml:space="preserve"> looking forward to using the technology to segregate grain off the header next harvest and </w:t>
      </w:r>
      <w:r w:rsidRPr="00E80D12">
        <w:rPr>
          <w:rFonts w:cs="Arial"/>
          <w:color w:val="auto"/>
          <w:sz w:val="20"/>
          <w:szCs w:val="19"/>
          <w:lang w:val="en-AU"/>
        </w:rPr>
        <w:t xml:space="preserve">now </w:t>
      </w:r>
      <w:r w:rsidR="00931F3B" w:rsidRPr="00E80D12">
        <w:rPr>
          <w:rFonts w:cs="Arial"/>
          <w:color w:val="auto"/>
          <w:sz w:val="20"/>
          <w:szCs w:val="19"/>
          <w:lang w:val="en-AU"/>
        </w:rPr>
        <w:t>has a good idea of how that can work at the local silos.</w:t>
      </w:r>
    </w:p>
    <w:p w:rsidR="00931F3B" w:rsidRPr="00E80D12" w:rsidRDefault="00931F3B" w:rsidP="003B3BD3">
      <w:pPr>
        <w:rPr>
          <w:rFonts w:cs="Arial"/>
          <w:color w:val="auto"/>
          <w:sz w:val="20"/>
          <w:szCs w:val="19"/>
          <w:lang w:val="en-AU"/>
        </w:rPr>
      </w:pPr>
    </w:p>
    <w:p w:rsidR="00931F3B" w:rsidRPr="00E80D12" w:rsidRDefault="00931F3B" w:rsidP="003B3BD3">
      <w:pPr>
        <w:rPr>
          <w:rFonts w:cs="Arial"/>
          <w:color w:val="auto"/>
          <w:sz w:val="20"/>
          <w:szCs w:val="19"/>
          <w:lang w:val="en-AU"/>
        </w:rPr>
      </w:pPr>
      <w:r w:rsidRPr="00E80D12">
        <w:rPr>
          <w:rFonts w:cs="Arial"/>
          <w:color w:val="auto"/>
          <w:sz w:val="20"/>
          <w:szCs w:val="19"/>
          <w:lang w:val="en-AU"/>
        </w:rPr>
        <w:t xml:space="preserve">“If we’re going to </w:t>
      </w:r>
      <w:r w:rsidR="00E80D12" w:rsidRPr="00E80D12">
        <w:rPr>
          <w:rFonts w:cs="Arial"/>
          <w:color w:val="auto"/>
          <w:sz w:val="20"/>
          <w:szCs w:val="19"/>
          <w:lang w:val="en-AU"/>
        </w:rPr>
        <w:t>split loads</w:t>
      </w:r>
      <w:r w:rsidR="008059BC" w:rsidRPr="00E80D12">
        <w:rPr>
          <w:rFonts w:cs="Arial"/>
          <w:color w:val="auto"/>
          <w:sz w:val="20"/>
          <w:szCs w:val="19"/>
          <w:lang w:val="en-AU"/>
        </w:rPr>
        <w:t xml:space="preserve"> </w:t>
      </w:r>
      <w:r w:rsidR="00E80D12" w:rsidRPr="00E80D12">
        <w:rPr>
          <w:rFonts w:cs="Arial"/>
          <w:color w:val="auto"/>
          <w:sz w:val="20"/>
          <w:szCs w:val="19"/>
          <w:lang w:val="en-AU"/>
        </w:rPr>
        <w:t>successfully</w:t>
      </w:r>
      <w:r w:rsidR="005D258C">
        <w:rPr>
          <w:rFonts w:cs="Arial"/>
          <w:color w:val="auto"/>
          <w:sz w:val="20"/>
          <w:szCs w:val="19"/>
          <w:lang w:val="en-AU"/>
        </w:rPr>
        <w:t>,</w:t>
      </w:r>
      <w:r w:rsidR="00E80D12" w:rsidRPr="00E80D12">
        <w:rPr>
          <w:rFonts w:cs="Arial"/>
          <w:color w:val="auto"/>
          <w:sz w:val="20"/>
          <w:szCs w:val="19"/>
          <w:lang w:val="en-AU"/>
        </w:rPr>
        <w:t xml:space="preserve"> we need</w:t>
      </w:r>
      <w:r w:rsidR="006A2DB4" w:rsidRPr="00E80D12">
        <w:rPr>
          <w:rFonts w:cs="Arial"/>
          <w:color w:val="auto"/>
          <w:sz w:val="20"/>
          <w:szCs w:val="19"/>
          <w:lang w:val="en-AU"/>
        </w:rPr>
        <w:t xml:space="preserve"> to have a</w:t>
      </w:r>
      <w:r w:rsidR="003265DF" w:rsidRPr="00E80D12">
        <w:rPr>
          <w:rFonts w:cs="Arial"/>
          <w:color w:val="auto"/>
          <w:sz w:val="20"/>
          <w:szCs w:val="19"/>
          <w:lang w:val="en-AU"/>
        </w:rPr>
        <w:t xml:space="preserve"> </w:t>
      </w:r>
      <w:r w:rsidR="000F3C6B" w:rsidRPr="00E80D12">
        <w:rPr>
          <w:rFonts w:cs="Arial"/>
          <w:color w:val="auto"/>
          <w:sz w:val="20"/>
          <w:szCs w:val="19"/>
          <w:lang w:val="en-AU"/>
        </w:rPr>
        <w:t xml:space="preserve">small </w:t>
      </w:r>
      <w:r w:rsidR="003265DF" w:rsidRPr="00E80D12">
        <w:rPr>
          <w:rFonts w:cs="Arial"/>
          <w:color w:val="auto"/>
          <w:sz w:val="20"/>
          <w:szCs w:val="19"/>
          <w:lang w:val="en-AU"/>
        </w:rPr>
        <w:t xml:space="preserve">margin for protein above the silo’s segregation levels and still keep </w:t>
      </w:r>
      <w:r w:rsidR="006A2DB4" w:rsidRPr="00E80D12">
        <w:rPr>
          <w:rFonts w:cs="Arial"/>
          <w:color w:val="auto"/>
          <w:sz w:val="20"/>
          <w:szCs w:val="19"/>
          <w:lang w:val="en-AU"/>
        </w:rPr>
        <w:t>an eye on the other</w:t>
      </w:r>
      <w:r w:rsidR="003265DF" w:rsidRPr="00E80D12">
        <w:rPr>
          <w:rFonts w:cs="Arial"/>
          <w:color w:val="auto"/>
          <w:sz w:val="20"/>
          <w:szCs w:val="19"/>
          <w:lang w:val="en-AU"/>
        </w:rPr>
        <w:t xml:space="preserve"> grain qualities like</w:t>
      </w:r>
      <w:r w:rsidR="000F3C6B" w:rsidRPr="00E80D12">
        <w:rPr>
          <w:rFonts w:cs="Arial"/>
          <w:color w:val="auto"/>
          <w:sz w:val="20"/>
          <w:szCs w:val="19"/>
          <w:lang w:val="en-AU"/>
        </w:rPr>
        <w:t xml:space="preserve"> screenings and</w:t>
      </w:r>
      <w:r w:rsidR="003265DF" w:rsidRPr="00E80D12">
        <w:rPr>
          <w:rFonts w:cs="Arial"/>
          <w:color w:val="auto"/>
          <w:sz w:val="20"/>
          <w:szCs w:val="19"/>
          <w:lang w:val="en-AU"/>
        </w:rPr>
        <w:t xml:space="preserve"> the new </w:t>
      </w:r>
      <w:r w:rsidR="006A2DB4" w:rsidRPr="00E80D12">
        <w:rPr>
          <w:rFonts w:cs="Arial"/>
          <w:color w:val="auto"/>
          <w:sz w:val="20"/>
          <w:szCs w:val="19"/>
          <w:lang w:val="en-AU"/>
        </w:rPr>
        <w:t xml:space="preserve">higher </w:t>
      </w:r>
      <w:r w:rsidR="003265DF" w:rsidRPr="00E80D12">
        <w:rPr>
          <w:rFonts w:cs="Arial"/>
          <w:color w:val="auto"/>
          <w:sz w:val="20"/>
          <w:szCs w:val="19"/>
          <w:lang w:val="en-AU"/>
        </w:rPr>
        <w:t>test weight</w:t>
      </w:r>
      <w:r w:rsidR="006A2DB4" w:rsidRPr="00E80D12">
        <w:rPr>
          <w:rFonts w:cs="Arial"/>
          <w:color w:val="auto"/>
          <w:sz w:val="20"/>
          <w:szCs w:val="19"/>
          <w:lang w:val="en-AU"/>
        </w:rPr>
        <w:t>.</w:t>
      </w:r>
      <w:r w:rsidR="00E80D12" w:rsidRPr="00E80D12">
        <w:rPr>
          <w:rFonts w:cs="Arial"/>
          <w:color w:val="auto"/>
          <w:sz w:val="20"/>
          <w:szCs w:val="19"/>
          <w:lang w:val="en-AU"/>
        </w:rPr>
        <w:t>”</w:t>
      </w:r>
    </w:p>
    <w:p w:rsidR="00931F3B" w:rsidRPr="00E80D12" w:rsidRDefault="00931F3B" w:rsidP="003B3BD3">
      <w:pPr>
        <w:rPr>
          <w:rFonts w:cs="Arial"/>
          <w:color w:val="auto"/>
          <w:sz w:val="20"/>
          <w:szCs w:val="19"/>
          <w:lang w:val="en-AU"/>
        </w:rPr>
      </w:pPr>
    </w:p>
    <w:p w:rsidR="00931F3B" w:rsidRPr="00E80D12" w:rsidRDefault="00133BEE" w:rsidP="003B3BD3">
      <w:pPr>
        <w:rPr>
          <w:rFonts w:cs="Arial"/>
          <w:color w:val="auto"/>
          <w:sz w:val="20"/>
          <w:szCs w:val="19"/>
          <w:lang w:val="en-AU"/>
        </w:rPr>
      </w:pPr>
      <w:r w:rsidRPr="00E80D12">
        <w:rPr>
          <w:rFonts w:cs="Arial"/>
          <w:color w:val="auto"/>
          <w:sz w:val="20"/>
          <w:szCs w:val="19"/>
          <w:lang w:val="en-AU"/>
        </w:rPr>
        <w:t xml:space="preserve">The 3000H </w:t>
      </w:r>
      <w:r w:rsidR="003A6E6B">
        <w:rPr>
          <w:rFonts w:cs="Arial"/>
          <w:color w:val="auto"/>
          <w:sz w:val="20"/>
          <w:szCs w:val="19"/>
          <w:lang w:val="en-AU"/>
        </w:rPr>
        <w:t xml:space="preserve">On-Combine </w:t>
      </w:r>
      <w:r w:rsidRPr="00E80D12">
        <w:rPr>
          <w:rFonts w:cs="Arial"/>
          <w:color w:val="auto"/>
          <w:sz w:val="20"/>
          <w:szCs w:val="19"/>
          <w:lang w:val="en-AU"/>
        </w:rPr>
        <w:t xml:space="preserve">Grain Analyser also measures grain moisture and Terry found there was a high </w:t>
      </w:r>
      <w:r w:rsidR="00EC0FB2" w:rsidRPr="00E80D12">
        <w:rPr>
          <w:rFonts w:cs="Arial"/>
          <w:color w:val="auto"/>
          <w:sz w:val="20"/>
          <w:szCs w:val="19"/>
          <w:lang w:val="en-AU"/>
        </w:rPr>
        <w:t>easement</w:t>
      </w:r>
      <w:r w:rsidRPr="00E80D12">
        <w:rPr>
          <w:rFonts w:cs="Arial"/>
          <w:color w:val="auto"/>
          <w:sz w:val="20"/>
          <w:szCs w:val="19"/>
          <w:lang w:val="en-AU"/>
        </w:rPr>
        <w:t xml:space="preserve"> accuracy, allowing him to base key decisions on the data.</w:t>
      </w:r>
    </w:p>
    <w:p w:rsidR="00133BEE" w:rsidRPr="00E80D12" w:rsidRDefault="00133BEE" w:rsidP="003B3BD3">
      <w:pPr>
        <w:rPr>
          <w:rFonts w:cs="Arial"/>
          <w:color w:val="auto"/>
          <w:sz w:val="20"/>
          <w:szCs w:val="19"/>
          <w:lang w:val="en-AU"/>
        </w:rPr>
      </w:pPr>
    </w:p>
    <w:p w:rsidR="00133BEE" w:rsidRPr="00E80D12" w:rsidRDefault="00133BEE" w:rsidP="003B3BD3">
      <w:pPr>
        <w:rPr>
          <w:rFonts w:cs="Arial"/>
          <w:color w:val="auto"/>
          <w:sz w:val="20"/>
          <w:szCs w:val="19"/>
          <w:lang w:val="en-AU"/>
        </w:rPr>
      </w:pPr>
      <w:r w:rsidRPr="00E80D12">
        <w:rPr>
          <w:rFonts w:cs="Arial"/>
          <w:color w:val="auto"/>
          <w:sz w:val="20"/>
          <w:szCs w:val="19"/>
          <w:lang w:val="en-AU"/>
        </w:rPr>
        <w:t xml:space="preserve">“The moisture on the </w:t>
      </w:r>
      <w:r w:rsidR="003A6E6B">
        <w:rPr>
          <w:rFonts w:cs="Arial"/>
          <w:color w:val="auto"/>
          <w:sz w:val="20"/>
          <w:szCs w:val="19"/>
          <w:lang w:val="en-AU"/>
        </w:rPr>
        <w:t>3000H</w:t>
      </w:r>
      <w:r w:rsidRPr="00E80D12">
        <w:rPr>
          <w:rFonts w:cs="Arial"/>
          <w:color w:val="auto"/>
          <w:sz w:val="20"/>
          <w:szCs w:val="19"/>
          <w:lang w:val="en-AU"/>
        </w:rPr>
        <w:t xml:space="preserve"> was very accurate</w:t>
      </w:r>
      <w:r w:rsidR="006B2BBB" w:rsidRPr="00E80D12">
        <w:rPr>
          <w:rFonts w:cs="Arial"/>
          <w:color w:val="auto"/>
          <w:sz w:val="20"/>
          <w:szCs w:val="19"/>
          <w:lang w:val="en-AU"/>
        </w:rPr>
        <w:t xml:space="preserve"> and </w:t>
      </w:r>
      <w:r w:rsidR="00E80D12" w:rsidRPr="00E80D12">
        <w:rPr>
          <w:rFonts w:cs="Arial"/>
          <w:color w:val="auto"/>
          <w:sz w:val="20"/>
          <w:szCs w:val="19"/>
          <w:lang w:val="en-AU"/>
        </w:rPr>
        <w:t>consistent to</w:t>
      </w:r>
      <w:r w:rsidRPr="00E80D12">
        <w:rPr>
          <w:rFonts w:cs="Arial"/>
          <w:color w:val="auto"/>
          <w:sz w:val="20"/>
          <w:szCs w:val="19"/>
          <w:lang w:val="en-AU"/>
        </w:rPr>
        <w:t xml:space="preserve"> the loc</w:t>
      </w:r>
      <w:r w:rsidR="005A69D4" w:rsidRPr="00E80D12">
        <w:rPr>
          <w:rFonts w:cs="Arial"/>
          <w:color w:val="auto"/>
          <w:sz w:val="20"/>
          <w:szCs w:val="19"/>
          <w:lang w:val="en-AU"/>
        </w:rPr>
        <w:t>al delivery points,” says Terry,</w:t>
      </w:r>
      <w:r w:rsidRPr="00E80D12">
        <w:rPr>
          <w:rFonts w:cs="Arial"/>
          <w:color w:val="auto"/>
          <w:sz w:val="20"/>
          <w:szCs w:val="19"/>
          <w:lang w:val="en-AU"/>
        </w:rPr>
        <w:t xml:space="preserve"> who explained that after a rain event, even when </w:t>
      </w:r>
      <w:r w:rsidR="00C31E1F" w:rsidRPr="00E80D12">
        <w:rPr>
          <w:rFonts w:cs="Arial"/>
          <w:color w:val="auto"/>
          <w:sz w:val="20"/>
          <w:szCs w:val="19"/>
          <w:lang w:val="en-AU"/>
        </w:rPr>
        <w:t>we</w:t>
      </w:r>
      <w:r w:rsidRPr="00E80D12">
        <w:rPr>
          <w:rFonts w:cs="Arial"/>
          <w:color w:val="auto"/>
          <w:sz w:val="20"/>
          <w:szCs w:val="19"/>
          <w:lang w:val="en-AU"/>
        </w:rPr>
        <w:t xml:space="preserve"> think it’s time to get back in the paddock </w:t>
      </w:r>
      <w:r w:rsidR="00C31E1F" w:rsidRPr="00E80D12">
        <w:rPr>
          <w:rFonts w:cs="Arial"/>
          <w:color w:val="auto"/>
          <w:sz w:val="20"/>
          <w:szCs w:val="19"/>
          <w:lang w:val="en-AU"/>
        </w:rPr>
        <w:t>we</w:t>
      </w:r>
      <w:r w:rsidRPr="00E80D12">
        <w:rPr>
          <w:rFonts w:cs="Arial"/>
          <w:color w:val="auto"/>
          <w:sz w:val="20"/>
          <w:szCs w:val="19"/>
          <w:lang w:val="en-AU"/>
        </w:rPr>
        <w:t xml:space="preserve"> have previously waited an extra 2 or 3 hours to ensure </w:t>
      </w:r>
      <w:r w:rsidR="00C31E1F" w:rsidRPr="00E80D12">
        <w:rPr>
          <w:rFonts w:cs="Arial"/>
          <w:color w:val="auto"/>
          <w:sz w:val="20"/>
          <w:szCs w:val="19"/>
          <w:lang w:val="en-AU"/>
        </w:rPr>
        <w:t>we</w:t>
      </w:r>
      <w:r w:rsidRPr="00E80D12">
        <w:rPr>
          <w:rFonts w:cs="Arial"/>
          <w:color w:val="auto"/>
          <w:sz w:val="20"/>
          <w:szCs w:val="19"/>
          <w:lang w:val="en-AU"/>
        </w:rPr>
        <w:t>’re not turned away at the delivery point due to moisture, particularly when the property is quite a distance away.</w:t>
      </w:r>
    </w:p>
    <w:p w:rsidR="005F6555" w:rsidRPr="00E80D12" w:rsidRDefault="005F6555" w:rsidP="003B3BD3">
      <w:pPr>
        <w:rPr>
          <w:rFonts w:cs="Arial"/>
          <w:color w:val="auto"/>
          <w:sz w:val="20"/>
          <w:szCs w:val="19"/>
          <w:lang w:val="en-AU"/>
        </w:rPr>
      </w:pPr>
    </w:p>
    <w:p w:rsidR="005F6555" w:rsidRPr="00E80D12" w:rsidRDefault="00E80D12" w:rsidP="003B3BD3">
      <w:pPr>
        <w:rPr>
          <w:rFonts w:cs="Arial"/>
          <w:color w:val="auto"/>
          <w:sz w:val="20"/>
          <w:szCs w:val="19"/>
          <w:lang w:val="en-AU"/>
        </w:rPr>
      </w:pPr>
      <w:r>
        <w:rPr>
          <w:rFonts w:cs="Arial"/>
          <w:color w:val="auto"/>
          <w:sz w:val="20"/>
          <w:szCs w:val="19"/>
          <w:lang w:val="en-AU"/>
        </w:rPr>
        <w:t xml:space="preserve">“With the </w:t>
      </w:r>
      <w:r w:rsidR="003A6E6B">
        <w:rPr>
          <w:rFonts w:cs="Arial"/>
          <w:color w:val="auto"/>
          <w:sz w:val="20"/>
          <w:szCs w:val="19"/>
          <w:lang w:val="en-AU"/>
        </w:rPr>
        <w:t>3000H</w:t>
      </w:r>
      <w:r w:rsidR="005F6555" w:rsidRPr="00E80D12">
        <w:rPr>
          <w:rFonts w:cs="Arial"/>
          <w:color w:val="auto"/>
          <w:sz w:val="20"/>
          <w:szCs w:val="19"/>
          <w:lang w:val="en-AU"/>
        </w:rPr>
        <w:t xml:space="preserve"> we had confidence that when we reap we knew exactly what the moisture </w:t>
      </w:r>
      <w:r w:rsidR="005A69D4" w:rsidRPr="00E80D12">
        <w:rPr>
          <w:rFonts w:cs="Arial"/>
          <w:color w:val="auto"/>
          <w:sz w:val="20"/>
          <w:szCs w:val="19"/>
          <w:lang w:val="en-AU"/>
        </w:rPr>
        <w:t>was. With our old moisture meter</w:t>
      </w:r>
      <w:r w:rsidR="005F6555" w:rsidRPr="00E80D12">
        <w:rPr>
          <w:rFonts w:cs="Arial"/>
          <w:color w:val="auto"/>
          <w:sz w:val="20"/>
          <w:szCs w:val="19"/>
          <w:lang w:val="en-AU"/>
        </w:rPr>
        <w:t xml:space="preserve"> we’d allow</w:t>
      </w:r>
      <w:r w:rsidR="006B2BBB" w:rsidRPr="00E80D12">
        <w:rPr>
          <w:rFonts w:cs="Arial"/>
          <w:color w:val="auto"/>
          <w:sz w:val="20"/>
          <w:szCs w:val="19"/>
          <w:lang w:val="en-AU"/>
        </w:rPr>
        <w:t xml:space="preserve"> at least</w:t>
      </w:r>
      <w:r w:rsidRPr="00E80D12">
        <w:rPr>
          <w:rFonts w:cs="Arial"/>
          <w:color w:val="auto"/>
          <w:sz w:val="20"/>
          <w:szCs w:val="19"/>
          <w:lang w:val="en-AU"/>
        </w:rPr>
        <w:t xml:space="preserve"> 1% whereas with the moisture</w:t>
      </w:r>
      <w:r w:rsidR="005F6555" w:rsidRPr="00E80D12">
        <w:rPr>
          <w:rFonts w:cs="Arial"/>
          <w:color w:val="auto"/>
          <w:sz w:val="20"/>
          <w:szCs w:val="19"/>
          <w:lang w:val="en-AU"/>
        </w:rPr>
        <w:t xml:space="preserve"> meter</w:t>
      </w:r>
      <w:r w:rsidR="003A6E6B">
        <w:rPr>
          <w:rFonts w:cs="Arial"/>
          <w:color w:val="auto"/>
          <w:sz w:val="20"/>
          <w:szCs w:val="19"/>
          <w:lang w:val="en-AU"/>
        </w:rPr>
        <w:t xml:space="preserve"> on the 3000H</w:t>
      </w:r>
      <w:r w:rsidR="005F6555" w:rsidRPr="00E80D12">
        <w:rPr>
          <w:rFonts w:cs="Arial"/>
          <w:color w:val="auto"/>
          <w:sz w:val="20"/>
          <w:szCs w:val="19"/>
          <w:lang w:val="en-AU"/>
        </w:rPr>
        <w:t xml:space="preserve"> we </w:t>
      </w:r>
      <w:r w:rsidR="00C77EB3" w:rsidRPr="00E80D12">
        <w:rPr>
          <w:rFonts w:cs="Arial"/>
          <w:color w:val="auto"/>
          <w:sz w:val="20"/>
          <w:szCs w:val="19"/>
          <w:lang w:val="en-AU"/>
        </w:rPr>
        <w:t>knew</w:t>
      </w:r>
      <w:r w:rsidR="006B2BBB" w:rsidRPr="00E80D12">
        <w:rPr>
          <w:rFonts w:cs="Arial"/>
          <w:color w:val="auto"/>
          <w:sz w:val="20"/>
          <w:szCs w:val="19"/>
          <w:lang w:val="en-AU"/>
        </w:rPr>
        <w:t xml:space="preserve"> it</w:t>
      </w:r>
      <w:r w:rsidR="00C77EB3" w:rsidRPr="00E80D12">
        <w:rPr>
          <w:rFonts w:cs="Arial"/>
          <w:color w:val="auto"/>
          <w:sz w:val="20"/>
          <w:szCs w:val="19"/>
          <w:lang w:val="en-AU"/>
        </w:rPr>
        <w:t xml:space="preserve"> measured the grain the same way and</w:t>
      </w:r>
      <w:r w:rsidR="006B2BBB" w:rsidRPr="00E80D12">
        <w:rPr>
          <w:rFonts w:cs="Arial"/>
          <w:color w:val="auto"/>
          <w:sz w:val="20"/>
          <w:szCs w:val="19"/>
          <w:lang w:val="en-AU"/>
        </w:rPr>
        <w:t xml:space="preserve"> was</w:t>
      </w:r>
      <w:r w:rsidR="005F6555" w:rsidRPr="00E80D12">
        <w:rPr>
          <w:rFonts w:cs="Arial"/>
          <w:color w:val="auto"/>
          <w:sz w:val="20"/>
          <w:szCs w:val="19"/>
          <w:lang w:val="en-AU"/>
        </w:rPr>
        <w:t xml:space="preserve"> in tune with the local silos.” </w:t>
      </w:r>
    </w:p>
    <w:p w:rsidR="009A4D98" w:rsidRPr="00E80D12" w:rsidRDefault="009A4D98" w:rsidP="003B3BD3">
      <w:pPr>
        <w:rPr>
          <w:rFonts w:cs="Arial"/>
          <w:color w:val="auto"/>
          <w:sz w:val="20"/>
          <w:szCs w:val="19"/>
          <w:lang w:val="en-AU"/>
        </w:rPr>
      </w:pPr>
    </w:p>
    <w:p w:rsidR="009A4D98" w:rsidRDefault="00672215" w:rsidP="003B3BD3">
      <w:pPr>
        <w:rPr>
          <w:rFonts w:cs="Arial"/>
          <w:color w:val="auto"/>
          <w:sz w:val="20"/>
          <w:szCs w:val="19"/>
          <w:lang w:val="en-AU"/>
        </w:rPr>
      </w:pPr>
      <w:r w:rsidRPr="00E80D12">
        <w:rPr>
          <w:rFonts w:cs="Arial"/>
          <w:color w:val="auto"/>
          <w:sz w:val="20"/>
          <w:szCs w:val="19"/>
          <w:lang w:val="en-AU"/>
        </w:rPr>
        <w:t xml:space="preserve">The 3000H </w:t>
      </w:r>
      <w:r w:rsidR="003A6E6B">
        <w:rPr>
          <w:rFonts w:cs="Arial"/>
          <w:color w:val="auto"/>
          <w:sz w:val="20"/>
          <w:szCs w:val="19"/>
          <w:lang w:val="en-AU"/>
        </w:rPr>
        <w:t xml:space="preserve">On-Combine </w:t>
      </w:r>
      <w:r w:rsidRPr="00E80D12">
        <w:rPr>
          <w:rFonts w:cs="Arial"/>
          <w:color w:val="auto"/>
          <w:sz w:val="20"/>
          <w:szCs w:val="19"/>
          <w:lang w:val="en-AU"/>
        </w:rPr>
        <w:t xml:space="preserve">Grain Analyser is a technological breakthrough for farmers looking to improve on productivity and maximise profit. It is Australian designed and developed to deliver fast and accurate results, with information fed to a ten-inch touchscreen </w:t>
      </w:r>
      <w:r w:rsidR="00EC0FB2" w:rsidRPr="00E80D12">
        <w:rPr>
          <w:rFonts w:cs="Arial"/>
          <w:color w:val="auto"/>
          <w:sz w:val="20"/>
          <w:szCs w:val="19"/>
          <w:lang w:val="en-AU"/>
        </w:rPr>
        <w:t>display</w:t>
      </w:r>
      <w:r w:rsidRPr="00E80D12">
        <w:rPr>
          <w:rFonts w:cs="Arial"/>
          <w:color w:val="auto"/>
          <w:sz w:val="20"/>
          <w:szCs w:val="19"/>
          <w:lang w:val="en-AU"/>
        </w:rPr>
        <w:t xml:space="preserve"> in the cab, including real time mapping of quality. The 3000H is </w:t>
      </w:r>
      <w:r w:rsidR="00694F36">
        <w:rPr>
          <w:rFonts w:cs="Arial"/>
          <w:color w:val="auto"/>
          <w:sz w:val="20"/>
          <w:szCs w:val="19"/>
          <w:lang w:val="en-AU"/>
        </w:rPr>
        <w:t xml:space="preserve">now </w:t>
      </w:r>
      <w:r w:rsidRPr="00E80D12">
        <w:rPr>
          <w:rFonts w:cs="Arial"/>
          <w:color w:val="auto"/>
          <w:sz w:val="20"/>
          <w:szCs w:val="19"/>
          <w:lang w:val="en-AU"/>
        </w:rPr>
        <w:t>ava</w:t>
      </w:r>
      <w:r w:rsidR="0011368E" w:rsidRPr="00E80D12">
        <w:rPr>
          <w:rFonts w:cs="Arial"/>
          <w:color w:val="auto"/>
          <w:sz w:val="20"/>
          <w:szCs w:val="19"/>
          <w:lang w:val="en-AU"/>
        </w:rPr>
        <w:t xml:space="preserve">ilable for </w:t>
      </w:r>
      <w:r w:rsidR="00694F36">
        <w:rPr>
          <w:rFonts w:cs="Arial"/>
          <w:color w:val="auto"/>
          <w:sz w:val="20"/>
          <w:szCs w:val="19"/>
          <w:lang w:val="en-AU"/>
        </w:rPr>
        <w:t>delivery</w:t>
      </w:r>
      <w:r w:rsidR="00694F36" w:rsidRPr="00E80D12">
        <w:rPr>
          <w:rFonts w:cs="Arial"/>
          <w:color w:val="auto"/>
          <w:sz w:val="20"/>
          <w:szCs w:val="19"/>
          <w:lang w:val="en-AU"/>
        </w:rPr>
        <w:t xml:space="preserve"> </w:t>
      </w:r>
      <w:r w:rsidR="00694F36">
        <w:rPr>
          <w:rFonts w:cs="Arial"/>
          <w:color w:val="auto"/>
          <w:sz w:val="20"/>
          <w:szCs w:val="19"/>
          <w:lang w:val="en-AU"/>
        </w:rPr>
        <w:t>with the</w:t>
      </w:r>
      <w:r w:rsidRPr="00E80D12">
        <w:rPr>
          <w:rFonts w:cs="Arial"/>
          <w:color w:val="auto"/>
          <w:sz w:val="20"/>
          <w:szCs w:val="19"/>
          <w:lang w:val="en-AU"/>
        </w:rPr>
        <w:t xml:space="preserve"> MY16 Axial-Flow </w:t>
      </w:r>
      <w:r w:rsidR="009D2FF9">
        <w:rPr>
          <w:rFonts w:cs="Arial"/>
          <w:color w:val="auto"/>
          <w:sz w:val="20"/>
          <w:szCs w:val="19"/>
          <w:lang w:val="en-AU"/>
        </w:rPr>
        <w:t xml:space="preserve">140 and </w:t>
      </w:r>
      <w:r w:rsidRPr="00E80D12">
        <w:rPr>
          <w:rFonts w:cs="Arial"/>
          <w:color w:val="auto"/>
          <w:sz w:val="20"/>
          <w:szCs w:val="19"/>
          <w:lang w:val="en-AU"/>
        </w:rPr>
        <w:t xml:space="preserve">240 Series </w:t>
      </w:r>
      <w:r w:rsidR="00EC0FB2" w:rsidRPr="00E80D12">
        <w:rPr>
          <w:rFonts w:cs="Arial"/>
          <w:color w:val="auto"/>
          <w:sz w:val="20"/>
          <w:szCs w:val="19"/>
          <w:lang w:val="en-AU"/>
        </w:rPr>
        <w:t>combine</w:t>
      </w:r>
      <w:r w:rsidR="009D2FF9">
        <w:rPr>
          <w:rFonts w:cs="Arial"/>
          <w:color w:val="auto"/>
          <w:sz w:val="20"/>
          <w:szCs w:val="19"/>
          <w:lang w:val="en-AU"/>
        </w:rPr>
        <w:t>s</w:t>
      </w:r>
      <w:r w:rsidR="00EC0FB2" w:rsidRPr="00E80D12">
        <w:rPr>
          <w:rFonts w:cs="Arial"/>
          <w:color w:val="auto"/>
          <w:sz w:val="20"/>
          <w:szCs w:val="19"/>
          <w:lang w:val="en-AU"/>
        </w:rPr>
        <w:t xml:space="preserve">, </w:t>
      </w:r>
      <w:bookmarkStart w:id="0" w:name="_GoBack"/>
      <w:bookmarkEnd w:id="0"/>
      <w:r w:rsidR="00EC0FB2" w:rsidRPr="00E80D12">
        <w:rPr>
          <w:rFonts w:cs="Arial"/>
          <w:color w:val="auto"/>
          <w:sz w:val="20"/>
          <w:szCs w:val="19"/>
          <w:lang w:val="en-AU"/>
        </w:rPr>
        <w:t>and</w:t>
      </w:r>
      <w:r w:rsidR="0011368E" w:rsidRPr="00E80D12">
        <w:rPr>
          <w:rFonts w:cs="Arial"/>
          <w:color w:val="auto"/>
          <w:sz w:val="20"/>
          <w:szCs w:val="19"/>
          <w:lang w:val="en-AU"/>
        </w:rPr>
        <w:t xml:space="preserve"> will also be </w:t>
      </w:r>
      <w:r w:rsidR="00EC0FB2" w:rsidRPr="00E80D12">
        <w:rPr>
          <w:rFonts w:cs="Arial"/>
          <w:color w:val="auto"/>
          <w:sz w:val="20"/>
          <w:szCs w:val="19"/>
          <w:lang w:val="en-AU"/>
        </w:rPr>
        <w:t>available</w:t>
      </w:r>
      <w:r w:rsidR="0011368E" w:rsidRPr="00E80D12">
        <w:rPr>
          <w:rFonts w:cs="Arial"/>
          <w:color w:val="auto"/>
          <w:sz w:val="20"/>
          <w:szCs w:val="19"/>
          <w:lang w:val="en-AU"/>
        </w:rPr>
        <w:t xml:space="preserve"> at your local Case IH dealership via parts to retrofit to older machines.</w:t>
      </w:r>
    </w:p>
    <w:p w:rsidR="001D51AF" w:rsidRDefault="001D51AF" w:rsidP="003B3BD3">
      <w:pPr>
        <w:rPr>
          <w:rFonts w:cs="Arial"/>
          <w:color w:val="auto"/>
          <w:sz w:val="20"/>
          <w:szCs w:val="19"/>
          <w:lang w:val="en-AU"/>
        </w:rPr>
      </w:pPr>
    </w:p>
    <w:p w:rsidR="001D51AF" w:rsidRDefault="001D51AF" w:rsidP="001D51AF">
      <w:pPr>
        <w:rPr>
          <w:rFonts w:cs="Arial"/>
          <w:bCs/>
          <w:color w:val="auto"/>
          <w:sz w:val="20"/>
          <w:szCs w:val="19"/>
          <w:lang w:val="en-AU"/>
        </w:rPr>
      </w:pPr>
      <w:r w:rsidRPr="001D51AF">
        <w:rPr>
          <w:rFonts w:cs="Arial"/>
          <w:color w:val="auto"/>
          <w:sz w:val="20"/>
          <w:szCs w:val="19"/>
          <w:lang w:val="en-AU"/>
        </w:rPr>
        <w:t>Case IH’s range of precision farming solutions lets you get the most out of your harvest by reducing waste and maximising productivity with unbeatable accuracy.</w:t>
      </w:r>
      <w:r>
        <w:rPr>
          <w:rFonts w:cs="Arial"/>
          <w:color w:val="auto"/>
          <w:sz w:val="20"/>
          <w:szCs w:val="19"/>
          <w:lang w:val="en-AU"/>
        </w:rPr>
        <w:t xml:space="preserve"> F</w:t>
      </w:r>
      <w:r w:rsidRPr="001D51AF">
        <w:rPr>
          <w:rFonts w:cs="Arial"/>
          <w:color w:val="auto"/>
          <w:sz w:val="20"/>
          <w:szCs w:val="19"/>
          <w:lang w:val="en-AU"/>
        </w:rPr>
        <w:t xml:space="preserve">or a limited time only, </w:t>
      </w:r>
      <w:r>
        <w:rPr>
          <w:rFonts w:cs="Arial"/>
          <w:color w:val="auto"/>
          <w:sz w:val="20"/>
          <w:szCs w:val="19"/>
          <w:lang w:val="en-AU"/>
        </w:rPr>
        <w:t xml:space="preserve">Case IH is offering 0% interest on all </w:t>
      </w:r>
      <w:r w:rsidR="008D2E09">
        <w:rPr>
          <w:rFonts w:cs="Arial"/>
          <w:color w:val="auto"/>
          <w:sz w:val="20"/>
          <w:szCs w:val="19"/>
          <w:lang w:val="en-AU"/>
        </w:rPr>
        <w:t xml:space="preserve">AFS </w:t>
      </w:r>
      <w:r w:rsidR="00F216BB">
        <w:rPr>
          <w:rFonts w:cs="Arial"/>
          <w:color w:val="auto"/>
          <w:sz w:val="20"/>
          <w:szCs w:val="19"/>
          <w:lang w:val="en-AU"/>
        </w:rPr>
        <w:t>precision farming products</w:t>
      </w:r>
      <w:r w:rsidR="008D2E09">
        <w:rPr>
          <w:rFonts w:cs="Arial"/>
          <w:color w:val="auto"/>
          <w:sz w:val="20"/>
          <w:szCs w:val="19"/>
          <w:lang w:val="en-AU"/>
        </w:rPr>
        <w:t>,</w:t>
      </w:r>
      <w:r>
        <w:rPr>
          <w:rFonts w:cs="Arial"/>
          <w:color w:val="auto"/>
          <w:sz w:val="20"/>
          <w:szCs w:val="19"/>
          <w:lang w:val="en-AU"/>
        </w:rPr>
        <w:t xml:space="preserve"> through CNH Industrial Capital. </w:t>
      </w:r>
      <w:r w:rsidRPr="001D51AF">
        <w:rPr>
          <w:rFonts w:cs="Arial"/>
          <w:bCs/>
          <w:color w:val="auto"/>
          <w:sz w:val="20"/>
          <w:szCs w:val="19"/>
          <w:lang w:val="en-AU"/>
        </w:rPr>
        <w:t xml:space="preserve">This offer </w:t>
      </w:r>
      <w:r>
        <w:rPr>
          <w:rFonts w:cs="Arial"/>
          <w:bCs/>
          <w:color w:val="auto"/>
          <w:sz w:val="20"/>
          <w:szCs w:val="19"/>
          <w:lang w:val="en-AU"/>
        </w:rPr>
        <w:t>is only available</w:t>
      </w:r>
      <w:r w:rsidRPr="001D51AF">
        <w:rPr>
          <w:rFonts w:cs="Arial"/>
          <w:bCs/>
          <w:color w:val="auto"/>
          <w:sz w:val="20"/>
          <w:szCs w:val="19"/>
          <w:lang w:val="en-AU"/>
        </w:rPr>
        <w:t xml:space="preserve"> until</w:t>
      </w:r>
      <w:r w:rsidR="008D2E09">
        <w:rPr>
          <w:rFonts w:cs="Arial"/>
          <w:bCs/>
          <w:color w:val="auto"/>
          <w:sz w:val="20"/>
          <w:szCs w:val="19"/>
          <w:lang w:val="en-AU"/>
        </w:rPr>
        <w:t xml:space="preserve"> October 31</w:t>
      </w:r>
      <w:r>
        <w:rPr>
          <w:rFonts w:cs="Arial"/>
          <w:bCs/>
          <w:color w:val="auto"/>
          <w:sz w:val="20"/>
          <w:szCs w:val="19"/>
          <w:lang w:val="en-AU"/>
        </w:rPr>
        <w:t xml:space="preserve">, with </w:t>
      </w:r>
      <w:r w:rsidR="008D2E09">
        <w:rPr>
          <w:rFonts w:cs="Arial"/>
          <w:bCs/>
          <w:color w:val="auto"/>
          <w:sz w:val="20"/>
          <w:szCs w:val="19"/>
          <w:lang w:val="en-AU"/>
        </w:rPr>
        <w:t>no full payment until June</w:t>
      </w:r>
      <w:r w:rsidRPr="001D51AF">
        <w:rPr>
          <w:rFonts w:cs="Arial"/>
          <w:bCs/>
          <w:color w:val="auto"/>
          <w:sz w:val="20"/>
          <w:szCs w:val="19"/>
          <w:lang w:val="en-AU"/>
        </w:rPr>
        <w:t xml:space="preserve"> 2017</w:t>
      </w:r>
      <w:r>
        <w:rPr>
          <w:rFonts w:cs="Arial"/>
          <w:bCs/>
          <w:color w:val="auto"/>
          <w:sz w:val="20"/>
          <w:szCs w:val="19"/>
          <w:lang w:val="en-AU"/>
        </w:rPr>
        <w:t>.</w:t>
      </w:r>
    </w:p>
    <w:p w:rsidR="001D51AF" w:rsidRPr="001D51AF" w:rsidRDefault="001D51AF" w:rsidP="003B3BD3">
      <w:pPr>
        <w:rPr>
          <w:rFonts w:cs="Arial"/>
          <w:color w:val="auto"/>
          <w:sz w:val="20"/>
          <w:szCs w:val="19"/>
          <w:lang w:val="en-AU"/>
        </w:rPr>
      </w:pPr>
    </w:p>
    <w:p w:rsidR="00672215" w:rsidRDefault="00672215" w:rsidP="003B3BD3">
      <w:pPr>
        <w:rPr>
          <w:rFonts w:cs="Arial"/>
          <w:sz w:val="20"/>
          <w:szCs w:val="19"/>
          <w:lang w:val="en-AU"/>
        </w:rPr>
      </w:pPr>
      <w:r>
        <w:rPr>
          <w:rFonts w:cs="Arial"/>
          <w:sz w:val="20"/>
          <w:szCs w:val="19"/>
          <w:lang w:val="en-AU"/>
        </w:rPr>
        <w:t xml:space="preserve">For more information </w:t>
      </w:r>
      <w:r w:rsidR="001D51AF">
        <w:rPr>
          <w:rFonts w:cs="Arial"/>
          <w:sz w:val="20"/>
          <w:szCs w:val="19"/>
          <w:lang w:val="en-AU"/>
        </w:rPr>
        <w:t>see your local Case IH dealer or</w:t>
      </w:r>
      <w:r>
        <w:rPr>
          <w:rFonts w:cs="Arial"/>
          <w:sz w:val="20"/>
          <w:szCs w:val="19"/>
          <w:lang w:val="en-AU"/>
        </w:rPr>
        <w:t xml:space="preserve"> visit </w:t>
      </w:r>
      <w:hyperlink r:id="rId9" w:history="1">
        <w:r w:rsidRPr="001B1FE4">
          <w:rPr>
            <w:rStyle w:val="Hyperlink"/>
            <w:rFonts w:cs="Arial"/>
            <w:sz w:val="20"/>
            <w:szCs w:val="19"/>
            <w:lang w:val="en-AU"/>
          </w:rPr>
          <w:t>www.caseih.com</w:t>
        </w:r>
      </w:hyperlink>
      <w:r>
        <w:rPr>
          <w:rFonts w:cs="Arial"/>
          <w:sz w:val="20"/>
          <w:szCs w:val="19"/>
          <w:lang w:val="en-AU"/>
        </w:rPr>
        <w:t xml:space="preserve">. </w:t>
      </w:r>
    </w:p>
    <w:p w:rsidR="005251C4" w:rsidRDefault="005251C4" w:rsidP="00A828AE">
      <w:pPr>
        <w:rPr>
          <w:rFonts w:cs="Arial"/>
          <w:sz w:val="20"/>
          <w:szCs w:val="19"/>
          <w:lang w:val="en-AU"/>
        </w:rPr>
      </w:pPr>
    </w:p>
    <w:p w:rsidR="001D51AF" w:rsidRPr="0094753D" w:rsidRDefault="0094753D" w:rsidP="0094753D">
      <w:pPr>
        <w:spacing w:after="240" w:line="360" w:lineRule="auto"/>
        <w:jc w:val="center"/>
        <w:rPr>
          <w:i/>
          <w:sz w:val="20"/>
          <w:lang w:val="en-AU"/>
        </w:rPr>
      </w:pPr>
      <w:r>
        <w:rPr>
          <w:i/>
          <w:sz w:val="20"/>
          <w:lang w:val="en-AU"/>
        </w:rPr>
        <w:t>[ends]</w:t>
      </w:r>
    </w:p>
    <w:p w:rsidR="0094753D" w:rsidRDefault="0094753D" w:rsidP="004C3B73">
      <w:pPr>
        <w:spacing w:after="240" w:line="360" w:lineRule="auto"/>
        <w:rPr>
          <w:rFonts w:cs="Arial"/>
          <w:sz w:val="20"/>
          <w:lang w:val="en-AU"/>
        </w:rPr>
      </w:pPr>
    </w:p>
    <w:p w:rsidR="0094753D" w:rsidRDefault="0094753D" w:rsidP="004C3B73">
      <w:pPr>
        <w:spacing w:after="240" w:line="360" w:lineRule="auto"/>
        <w:rPr>
          <w:rFonts w:cs="Arial"/>
          <w:sz w:val="20"/>
          <w:lang w:val="en-AU"/>
        </w:rPr>
      </w:pPr>
    </w:p>
    <w:p w:rsidR="004C3B73" w:rsidRDefault="004C3B73" w:rsidP="004C3B73">
      <w:pPr>
        <w:spacing w:after="240" w:line="360" w:lineRule="auto"/>
        <w:rPr>
          <w:rFonts w:cs="Arial"/>
          <w:sz w:val="20"/>
          <w:lang w:val="en-AU"/>
        </w:rPr>
      </w:pPr>
      <w:r>
        <w:rPr>
          <w:rFonts w:cs="Arial"/>
          <w:sz w:val="20"/>
          <w:lang w:val="en-AU"/>
        </w:rPr>
        <w:t xml:space="preserve">Drawing on more than 170 years of heritage and experience in the agriculture industry, Case IH provides a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Pr>
            <w:rStyle w:val="Hyperlink"/>
            <w:rFonts w:cs="Arial"/>
            <w:sz w:val="20"/>
            <w:lang w:val="en-AU"/>
          </w:rPr>
          <w:t>www.caseih.com</w:t>
        </w:r>
      </w:hyperlink>
      <w:r>
        <w:rPr>
          <w:rFonts w:cs="Arial"/>
          <w:sz w:val="20"/>
          <w:lang w:val="en-AU"/>
        </w:rPr>
        <w:t>.</w:t>
      </w:r>
    </w:p>
    <w:p w:rsidR="004C3B73" w:rsidRDefault="004C3B73" w:rsidP="004C3B73">
      <w:pPr>
        <w:spacing w:after="240" w:line="360" w:lineRule="auto"/>
        <w:rPr>
          <w:rFonts w:cs="Arial"/>
          <w:sz w:val="20"/>
          <w:lang w:val="en-AU"/>
        </w:rPr>
      </w:pPr>
      <w:r>
        <w:rPr>
          <w:rFonts w:cs="Arial"/>
          <w:sz w:val="20"/>
          <w:lang w:val="en-AU"/>
        </w:rPr>
        <w:t xml:space="preserve">More news stories and high resolution images at </w:t>
      </w:r>
      <w:hyperlink r:id="rId11" w:history="1">
        <w:r>
          <w:rPr>
            <w:rStyle w:val="Hyperlink"/>
            <w:rFonts w:cs="Arial"/>
            <w:sz w:val="20"/>
            <w:lang w:val="en-AU"/>
          </w:rPr>
          <w:t>www.caseihpressroom.com.au</w:t>
        </w:r>
      </w:hyperlink>
      <w:r>
        <w:rPr>
          <w:rFonts w:cs="Arial"/>
          <w:sz w:val="20"/>
          <w:lang w:val="en-AU"/>
        </w:rPr>
        <w:t>.</w:t>
      </w:r>
    </w:p>
    <w:p w:rsidR="004C3B73" w:rsidRDefault="004C3B73" w:rsidP="004C3B73">
      <w:pPr>
        <w:spacing w:line="360" w:lineRule="auto"/>
        <w:ind w:right="565"/>
        <w:rPr>
          <w:rFonts w:cs="Arial"/>
          <w:color w:val="auto"/>
          <w:sz w:val="16"/>
          <w:szCs w:val="16"/>
          <w:lang w:val="en-AU"/>
        </w:rPr>
      </w:pPr>
      <w:r>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2" w:history="1">
        <w:r>
          <w:rPr>
            <w:rStyle w:val="Hyperlink"/>
            <w:rFonts w:cs="Arial"/>
            <w:i/>
            <w:color w:val="auto"/>
            <w:sz w:val="16"/>
            <w:szCs w:val="16"/>
            <w:lang w:val="en-AU"/>
          </w:rPr>
          <w:t>www.cnhindustrial.com</w:t>
        </w:r>
      </w:hyperlink>
      <w:r>
        <w:rPr>
          <w:rFonts w:cs="Arial"/>
          <w:color w:val="auto"/>
          <w:sz w:val="16"/>
          <w:szCs w:val="16"/>
          <w:lang w:val="en-AU"/>
        </w:rPr>
        <w:t>.</w:t>
      </w:r>
    </w:p>
    <w:p w:rsidR="009D4A69" w:rsidRPr="004E0E1B" w:rsidRDefault="009D4A69" w:rsidP="003C5274">
      <w:pPr>
        <w:spacing w:line="240" w:lineRule="auto"/>
        <w:rPr>
          <w:sz w:val="16"/>
          <w:szCs w:val="16"/>
          <w:lang w:val="en-US"/>
        </w:rPr>
      </w:pPr>
    </w:p>
    <w:sectPr w:rsidR="009D4A69" w:rsidRPr="004E0E1B" w:rsidSect="00FD4708">
      <w:headerReference w:type="default" r:id="rId13"/>
      <w:footerReference w:type="default" r:id="rId14"/>
      <w:headerReference w:type="first" r:id="rId15"/>
      <w:footerReference w:type="first" r:id="rId16"/>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D6" w:rsidRDefault="003A27D6">
      <w:pPr>
        <w:spacing w:line="240" w:lineRule="auto"/>
      </w:pPr>
      <w:r>
        <w:separator/>
      </w:r>
    </w:p>
  </w:endnote>
  <w:endnote w:type="continuationSeparator" w:id="0">
    <w:p w:rsidR="003A27D6" w:rsidRDefault="003A2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B3" w:rsidRDefault="004171B3"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4171B3" w:rsidRPr="004C5063">
      <w:trPr>
        <w:trHeight w:val="735"/>
      </w:trPr>
      <w:tc>
        <w:tcPr>
          <w:tcW w:w="2552" w:type="dxa"/>
          <w:shd w:val="clear" w:color="auto" w:fill="auto"/>
        </w:tcPr>
        <w:p w:rsidR="004171B3" w:rsidRPr="004E0E1B" w:rsidRDefault="004171B3" w:rsidP="009463A8">
          <w:pPr>
            <w:pStyle w:val="04FOOTER"/>
            <w:ind w:right="-101"/>
            <w:rPr>
              <w:rStyle w:val="05FOOTERBOLD"/>
            </w:rPr>
          </w:pPr>
          <w:r w:rsidRPr="004E0E1B">
            <w:rPr>
              <w:rStyle w:val="05FOOTERBOLD"/>
              <w:sz w:val="14"/>
              <w:lang w:val="en-US"/>
            </w:rPr>
            <w:t xml:space="preserve">Case IH Australia </w:t>
          </w:r>
        </w:p>
        <w:p w:rsidR="004171B3" w:rsidRPr="004E0E1B" w:rsidRDefault="004171B3" w:rsidP="009463A8">
          <w:pPr>
            <w:pStyle w:val="04FOOTER"/>
            <w:ind w:right="-363"/>
            <w:rPr>
              <w:sz w:val="14"/>
              <w:lang w:val="en-US"/>
            </w:rPr>
          </w:pPr>
          <w:r w:rsidRPr="004E0E1B">
            <w:rPr>
              <w:sz w:val="14"/>
              <w:lang w:val="en-US"/>
            </w:rPr>
            <w:t>31-53 Kurrajong Road</w:t>
          </w:r>
        </w:p>
        <w:p w:rsidR="004171B3" w:rsidRPr="004E0E1B" w:rsidRDefault="004171B3" w:rsidP="009463A8">
          <w:pPr>
            <w:pStyle w:val="04FOOTER"/>
            <w:ind w:right="-101"/>
            <w:rPr>
              <w:sz w:val="14"/>
              <w:lang w:val="en-US"/>
            </w:rPr>
          </w:pPr>
          <w:r w:rsidRPr="004E0E1B">
            <w:rPr>
              <w:sz w:val="14"/>
              <w:lang w:val="en-US"/>
            </w:rPr>
            <w:t>St Marys NSW 2760</w:t>
          </w:r>
          <w:r w:rsidRPr="004E0E1B">
            <w:rPr>
              <w:sz w:val="14"/>
              <w:lang w:val="en-US"/>
            </w:rPr>
            <w:br/>
            <w:t>02 9673 7700</w:t>
          </w:r>
        </w:p>
        <w:p w:rsidR="004171B3" w:rsidRPr="00293E17" w:rsidRDefault="004171B3" w:rsidP="009463A8">
          <w:pPr>
            <w:pStyle w:val="04FOOTER"/>
            <w:ind w:right="-101"/>
            <w:rPr>
              <w:sz w:val="14"/>
            </w:rPr>
          </w:pPr>
          <w:r>
            <w:rPr>
              <w:sz w:val="14"/>
            </w:rPr>
            <w:t xml:space="preserve">www.caseih.com </w:t>
          </w:r>
        </w:p>
      </w:tc>
      <w:tc>
        <w:tcPr>
          <w:tcW w:w="2551" w:type="dxa"/>
          <w:vAlign w:val="bottom"/>
        </w:tcPr>
        <w:p w:rsidR="004171B3" w:rsidRPr="004E0E1B" w:rsidRDefault="004171B3" w:rsidP="009D4A69">
          <w:pPr>
            <w:pStyle w:val="04FOOTER"/>
            <w:ind w:right="-101"/>
            <w:rPr>
              <w:b/>
              <w:sz w:val="14"/>
              <w:lang w:val="en-US"/>
            </w:rPr>
          </w:pPr>
          <w:r w:rsidRPr="004E0E1B">
            <w:rPr>
              <w:b/>
              <w:sz w:val="14"/>
              <w:lang w:val="en-US"/>
            </w:rPr>
            <w:t>Media contact:</w:t>
          </w:r>
        </w:p>
        <w:p w:rsidR="009463A8" w:rsidRPr="004E0E1B" w:rsidRDefault="009463A8" w:rsidP="009463A8">
          <w:pPr>
            <w:pStyle w:val="04FOOTER"/>
            <w:ind w:right="-101"/>
            <w:rPr>
              <w:sz w:val="14"/>
              <w:lang w:val="en-US"/>
            </w:rPr>
          </w:pPr>
          <w:r>
            <w:rPr>
              <w:sz w:val="14"/>
              <w:lang w:val="en-US"/>
            </w:rPr>
            <w:t>Laura Carr</w:t>
          </w:r>
        </w:p>
        <w:p w:rsidR="009463A8" w:rsidRPr="004E0E1B" w:rsidRDefault="00AD2A4D" w:rsidP="009463A8">
          <w:pPr>
            <w:pStyle w:val="04FOOTER"/>
            <w:ind w:right="-101"/>
            <w:rPr>
              <w:sz w:val="14"/>
              <w:lang w:val="en-US"/>
            </w:rPr>
          </w:pPr>
          <w:r>
            <w:rPr>
              <w:sz w:val="14"/>
              <w:lang w:val="en-US"/>
            </w:rPr>
            <w:t>Seftons</w:t>
          </w:r>
        </w:p>
        <w:p w:rsidR="009463A8" w:rsidRPr="004E0E1B" w:rsidRDefault="009463A8" w:rsidP="009463A8">
          <w:pPr>
            <w:pStyle w:val="04FOOTER"/>
            <w:ind w:right="-101"/>
            <w:rPr>
              <w:sz w:val="14"/>
              <w:lang w:val="en-US"/>
            </w:rPr>
          </w:pPr>
          <w:r w:rsidRPr="004E0E1B">
            <w:rPr>
              <w:sz w:val="14"/>
              <w:lang w:val="en-US"/>
            </w:rPr>
            <w:t>02 67</w:t>
          </w:r>
          <w:r w:rsidR="00073CC5">
            <w:rPr>
              <w:sz w:val="14"/>
              <w:lang w:val="en-US"/>
            </w:rPr>
            <w:t>66 5222</w:t>
          </w:r>
        </w:p>
        <w:p w:rsidR="004171B3" w:rsidRPr="004E0E1B" w:rsidRDefault="009463A8" w:rsidP="00D84A7B">
          <w:pPr>
            <w:pStyle w:val="04FOOTER"/>
            <w:ind w:right="-101"/>
            <w:rPr>
              <w:sz w:val="14"/>
              <w:lang w:val="en-US"/>
            </w:rPr>
          </w:pPr>
          <w:r>
            <w:rPr>
              <w:sz w:val="14"/>
              <w:lang w:val="en-US"/>
            </w:rPr>
            <w:t>laura.carr</w:t>
          </w:r>
          <w:r w:rsidRPr="004E0E1B">
            <w:rPr>
              <w:sz w:val="14"/>
              <w:lang w:val="en-US"/>
            </w:rPr>
            <w:t>@sefton</w:t>
          </w:r>
          <w:r w:rsidR="00D84A7B">
            <w:rPr>
              <w:sz w:val="14"/>
              <w:lang w:val="en-US"/>
            </w:rPr>
            <w:t>s</w:t>
          </w:r>
          <w:r w:rsidRPr="004E0E1B">
            <w:rPr>
              <w:sz w:val="14"/>
              <w:lang w:val="en-US"/>
            </w:rPr>
            <w:t>.com.au</w:t>
          </w:r>
        </w:p>
      </w:tc>
      <w:tc>
        <w:tcPr>
          <w:tcW w:w="3564" w:type="dxa"/>
          <w:shd w:val="clear" w:color="auto" w:fill="auto"/>
          <w:vAlign w:val="bottom"/>
        </w:tcPr>
        <w:p w:rsidR="004171B3" w:rsidRPr="004E0E1B" w:rsidRDefault="004171B3" w:rsidP="009D4A69">
          <w:pPr>
            <w:pStyle w:val="04FOOTER"/>
            <w:ind w:left="62" w:right="-101"/>
            <w:rPr>
              <w:sz w:val="14"/>
              <w:lang w:val="en-US"/>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171B3" w:rsidRPr="004C5063">
      <w:trPr>
        <w:trHeight w:val="5211"/>
      </w:trPr>
      <w:tc>
        <w:tcPr>
          <w:tcW w:w="606" w:type="dxa"/>
          <w:shd w:val="clear" w:color="auto" w:fill="auto"/>
          <w:vAlign w:val="bottom"/>
        </w:tcPr>
        <w:p w:rsidR="004171B3" w:rsidRPr="004E0E1B" w:rsidRDefault="004171B3" w:rsidP="009D4A69">
          <w:pPr>
            <w:pStyle w:val="01TESTO"/>
            <w:rPr>
              <w:lang w:val="en-US"/>
            </w:rPr>
          </w:pPr>
          <w:r>
            <w:rPr>
              <w:noProof/>
              <w:lang w:val="en-AU" w:eastAsia="en-AU"/>
            </w:rPr>
            <w:drawing>
              <wp:anchor distT="0" distB="0" distL="114300" distR="114300" simplePos="0" relativeHeight="251672576" behindDoc="1" locked="0" layoutInCell="1" allowOverlap="1">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4171B3" w:rsidRPr="004E0E1B" w:rsidRDefault="004171B3" w:rsidP="0062542F">
    <w:pPr>
      <w:rPr>
        <w:lang w:val="en-US"/>
      </w:rPr>
    </w:pPr>
    <w:r>
      <w:rPr>
        <w:noProof/>
        <w:lang w:val="en-AU" w:eastAsia="en-AU"/>
      </w:rPr>
      <w:drawing>
        <wp:anchor distT="0" distB="0" distL="114300" distR="114300" simplePos="0" relativeHeight="251670528" behindDoc="1" locked="0" layoutInCell="1" allowOverlap="1">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A17405">
      <w:rPr>
        <w:noProof/>
        <w:lang w:val="en-AU" w:eastAsia="en-AU"/>
      </w:rPr>
      <mc:AlternateContent>
        <mc:Choice Requires="wps">
          <w:drawing>
            <wp:anchor distT="4294967293" distB="4294967293" distL="114300" distR="114300" simplePos="0" relativeHeight="251669504"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96F1" id="Line 35"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4171B3" w:rsidRPr="004E0E1B" w:rsidRDefault="004171B3" w:rsidP="009D4A69">
    <w:pPr>
      <w:pStyle w:val="Footer"/>
      <w:rPr>
        <w:lang w:val="en-US"/>
      </w:rPr>
    </w:pPr>
  </w:p>
  <w:p w:rsidR="004171B3" w:rsidRPr="004E0E1B" w:rsidRDefault="004171B3" w:rsidP="009D4A6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B3" w:rsidRPr="00C7201A" w:rsidRDefault="004171B3"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D6" w:rsidRDefault="003A27D6">
      <w:pPr>
        <w:spacing w:line="240" w:lineRule="auto"/>
      </w:pPr>
      <w:r>
        <w:separator/>
      </w:r>
    </w:p>
  </w:footnote>
  <w:footnote w:type="continuationSeparator" w:id="0">
    <w:p w:rsidR="003A27D6" w:rsidRDefault="003A27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B3" w:rsidRDefault="004171B3" w:rsidP="009D4A69">
    <w:r w:rsidRPr="00C278AF">
      <w:rPr>
        <w:noProof/>
        <w:lang w:val="en-AU" w:eastAsia="en-AU"/>
      </w:rPr>
      <w:drawing>
        <wp:anchor distT="0" distB="0" distL="114300" distR="114300" simplePos="0" relativeHeight="251664384" behindDoc="1" locked="0" layoutInCell="1" allowOverlap="1">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sidR="00A17405">
      <w:rPr>
        <w:noProof/>
        <w:lang w:val="en-AU" w:eastAsia="en-AU"/>
      </w:rPr>
      <mc:AlternateContent>
        <mc:Choice Requires="wps">
          <w:drawing>
            <wp:anchor distT="4294967293" distB="4294967293" distL="114300" distR="114300" simplePos="0" relativeHeight="251657216"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930E5" id="Line 4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4171B3" w:rsidRPr="004C5063">
      <w:trPr>
        <w:trHeight w:val="735"/>
      </w:trPr>
      <w:tc>
        <w:tcPr>
          <w:tcW w:w="2552" w:type="dxa"/>
          <w:shd w:val="clear" w:color="auto" w:fill="auto"/>
        </w:tcPr>
        <w:p w:rsidR="004171B3" w:rsidRPr="004E0E1B" w:rsidRDefault="004171B3" w:rsidP="009463A8">
          <w:pPr>
            <w:pStyle w:val="04FOOTER"/>
            <w:ind w:right="-101"/>
            <w:rPr>
              <w:rStyle w:val="05FOOTERBOLD"/>
            </w:rPr>
          </w:pPr>
          <w:r w:rsidRPr="004E0E1B">
            <w:rPr>
              <w:rStyle w:val="05FOOTERBOLD"/>
              <w:sz w:val="14"/>
              <w:lang w:val="en-US"/>
            </w:rPr>
            <w:t xml:space="preserve">Case IH Australia </w:t>
          </w:r>
        </w:p>
        <w:p w:rsidR="004171B3" w:rsidRPr="004E0E1B" w:rsidRDefault="004171B3" w:rsidP="009463A8">
          <w:pPr>
            <w:pStyle w:val="04FOOTER"/>
            <w:ind w:right="-363"/>
            <w:rPr>
              <w:sz w:val="14"/>
              <w:lang w:val="en-US"/>
            </w:rPr>
          </w:pPr>
          <w:r w:rsidRPr="004E0E1B">
            <w:rPr>
              <w:sz w:val="14"/>
              <w:lang w:val="en-US"/>
            </w:rPr>
            <w:t>31-53 Kurrajong Road</w:t>
          </w:r>
        </w:p>
        <w:p w:rsidR="004171B3" w:rsidRPr="004E0E1B" w:rsidRDefault="004171B3" w:rsidP="009463A8">
          <w:pPr>
            <w:pStyle w:val="04FOOTER"/>
            <w:ind w:right="-101"/>
            <w:rPr>
              <w:sz w:val="14"/>
              <w:lang w:val="en-US"/>
            </w:rPr>
          </w:pPr>
          <w:r w:rsidRPr="004E0E1B">
            <w:rPr>
              <w:sz w:val="14"/>
              <w:lang w:val="en-US"/>
            </w:rPr>
            <w:t>St Marys NSW 2760</w:t>
          </w:r>
          <w:r w:rsidRPr="004E0E1B">
            <w:rPr>
              <w:sz w:val="14"/>
              <w:lang w:val="en-US"/>
            </w:rPr>
            <w:br/>
            <w:t>02 9673 7700</w:t>
          </w:r>
        </w:p>
        <w:p w:rsidR="004171B3" w:rsidRPr="00293E17" w:rsidRDefault="004171B3" w:rsidP="009463A8">
          <w:pPr>
            <w:pStyle w:val="04FOOTER"/>
            <w:ind w:right="-101"/>
            <w:rPr>
              <w:sz w:val="14"/>
            </w:rPr>
          </w:pPr>
          <w:r>
            <w:rPr>
              <w:sz w:val="14"/>
            </w:rPr>
            <w:t xml:space="preserve">www.caseih.com </w:t>
          </w:r>
        </w:p>
      </w:tc>
      <w:tc>
        <w:tcPr>
          <w:tcW w:w="2551" w:type="dxa"/>
          <w:vAlign w:val="bottom"/>
        </w:tcPr>
        <w:p w:rsidR="004171B3" w:rsidRPr="004E0E1B" w:rsidRDefault="009463A8" w:rsidP="009D4A69">
          <w:pPr>
            <w:pStyle w:val="04FOOTER"/>
            <w:ind w:right="-101"/>
            <w:rPr>
              <w:b/>
              <w:sz w:val="14"/>
              <w:lang w:val="en-US"/>
            </w:rPr>
          </w:pPr>
          <w:r>
            <w:rPr>
              <w:b/>
              <w:sz w:val="14"/>
              <w:lang w:val="en-US"/>
            </w:rPr>
            <w:t>Media contact</w:t>
          </w:r>
          <w:r w:rsidR="004171B3" w:rsidRPr="004E0E1B">
            <w:rPr>
              <w:b/>
              <w:sz w:val="14"/>
              <w:lang w:val="en-US"/>
            </w:rPr>
            <w:t>:</w:t>
          </w:r>
        </w:p>
        <w:p w:rsidR="009463A8" w:rsidRPr="004E0E1B" w:rsidRDefault="009463A8" w:rsidP="009463A8">
          <w:pPr>
            <w:pStyle w:val="04FOOTER"/>
            <w:ind w:right="-101"/>
            <w:rPr>
              <w:sz w:val="14"/>
              <w:lang w:val="en-US"/>
            </w:rPr>
          </w:pPr>
          <w:r>
            <w:rPr>
              <w:sz w:val="14"/>
              <w:lang w:val="en-US"/>
            </w:rPr>
            <w:t>Laura Carr</w:t>
          </w:r>
        </w:p>
        <w:p w:rsidR="009463A8" w:rsidRPr="004E0E1B" w:rsidRDefault="009F7412" w:rsidP="009463A8">
          <w:pPr>
            <w:pStyle w:val="04FOOTER"/>
            <w:ind w:right="-101"/>
            <w:rPr>
              <w:sz w:val="14"/>
              <w:lang w:val="en-US"/>
            </w:rPr>
          </w:pPr>
          <w:r>
            <w:rPr>
              <w:sz w:val="14"/>
              <w:lang w:val="en-US"/>
            </w:rPr>
            <w:t>Seftons</w:t>
          </w:r>
        </w:p>
        <w:p w:rsidR="009463A8" w:rsidRPr="004E0E1B" w:rsidRDefault="009463A8" w:rsidP="009463A8">
          <w:pPr>
            <w:pStyle w:val="04FOOTER"/>
            <w:ind w:right="-101"/>
            <w:rPr>
              <w:sz w:val="14"/>
              <w:lang w:val="en-US"/>
            </w:rPr>
          </w:pPr>
          <w:r w:rsidRPr="004E0E1B">
            <w:rPr>
              <w:sz w:val="14"/>
              <w:lang w:val="en-US"/>
            </w:rPr>
            <w:t xml:space="preserve">02 </w:t>
          </w:r>
          <w:r w:rsidR="005D04B7">
            <w:rPr>
              <w:sz w:val="14"/>
              <w:lang w:val="en-US"/>
            </w:rPr>
            <w:t>6766 5222</w:t>
          </w:r>
        </w:p>
        <w:p w:rsidR="004171B3" w:rsidRPr="004E0E1B" w:rsidRDefault="009463A8" w:rsidP="005D04B7">
          <w:pPr>
            <w:pStyle w:val="04FOOTER"/>
            <w:ind w:right="-101"/>
            <w:rPr>
              <w:sz w:val="14"/>
              <w:lang w:val="en-US"/>
            </w:rPr>
          </w:pPr>
          <w:r>
            <w:rPr>
              <w:sz w:val="14"/>
              <w:lang w:val="en-US"/>
            </w:rPr>
            <w:t>laura.carr</w:t>
          </w:r>
          <w:r w:rsidR="005D04B7">
            <w:rPr>
              <w:sz w:val="14"/>
              <w:lang w:val="en-US"/>
            </w:rPr>
            <w:t>@seftons</w:t>
          </w:r>
          <w:r w:rsidRPr="004E0E1B">
            <w:rPr>
              <w:sz w:val="14"/>
              <w:lang w:val="en-US"/>
            </w:rPr>
            <w:t>.com.au</w:t>
          </w:r>
        </w:p>
      </w:tc>
      <w:tc>
        <w:tcPr>
          <w:tcW w:w="3564" w:type="dxa"/>
          <w:shd w:val="clear" w:color="auto" w:fill="auto"/>
          <w:vAlign w:val="bottom"/>
        </w:tcPr>
        <w:p w:rsidR="004171B3" w:rsidRPr="004E0E1B" w:rsidRDefault="004171B3" w:rsidP="00AD0B90">
          <w:pPr>
            <w:pStyle w:val="04FOOTER"/>
            <w:ind w:left="62" w:right="-101"/>
            <w:rPr>
              <w:sz w:val="14"/>
              <w:lang w:val="en-US"/>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171B3" w:rsidRPr="004C5063">
      <w:trPr>
        <w:trHeight w:val="5211"/>
      </w:trPr>
      <w:tc>
        <w:tcPr>
          <w:tcW w:w="606" w:type="dxa"/>
          <w:shd w:val="clear" w:color="auto" w:fill="auto"/>
          <w:vAlign w:val="bottom"/>
        </w:tcPr>
        <w:p w:rsidR="004171B3" w:rsidRPr="004E0E1B" w:rsidRDefault="004171B3" w:rsidP="00803F35">
          <w:pPr>
            <w:pStyle w:val="01TESTO"/>
            <w:rPr>
              <w:lang w:val="en-US"/>
            </w:rPr>
          </w:pPr>
          <w:r>
            <w:rPr>
              <w:noProof/>
              <w:lang w:val="en-AU" w:eastAsia="en-AU"/>
            </w:rPr>
            <w:drawing>
              <wp:anchor distT="0" distB="0" distL="114300" distR="114300" simplePos="0" relativeHeight="251666432" behindDoc="1" locked="0" layoutInCell="1" allowOverlap="1">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4171B3" w:rsidRDefault="004171B3" w:rsidP="009D4A69">
    <w:r>
      <w:rPr>
        <w:noProof/>
        <w:lang w:val="en-AU" w:eastAsia="en-AU"/>
      </w:rPr>
      <w:drawing>
        <wp:anchor distT="0" distB="0" distL="114300" distR="114300" simplePos="0" relativeHeight="251659264" behindDoc="1" locked="0" layoutInCell="1" allowOverlap="1">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A17405">
      <w:rPr>
        <w:noProof/>
        <w:lang w:val="en-AU" w:eastAsia="en-AU"/>
      </w:rPr>
      <mc:AlternateContent>
        <mc:Choice Requires="wps">
          <w:drawing>
            <wp:anchor distT="4294967293" distB="4294967293" distL="114300" distR="114300" simplePos="0" relativeHeight="251655168"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E4339" id="Line 3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sidR="00A17405">
      <w:rPr>
        <w:noProof/>
        <w:lang w:val="en-AU" w:eastAsia="en-AU"/>
      </w:rPr>
      <mc:AlternateContent>
        <mc:Choice Requires="wps">
          <w:drawing>
            <wp:anchor distT="4294967293" distB="4294967293" distL="114300" distR="114300" simplePos="0" relativeHeight="251656192"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483FC" id="Line 35"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60A5"/>
    <w:multiLevelType w:val="hybridMultilevel"/>
    <w:tmpl w:val="0A5E31B2"/>
    <w:lvl w:ilvl="0" w:tplc="83FE35D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2009B"/>
    <w:rsid w:val="000216D7"/>
    <w:rsid w:val="00024E14"/>
    <w:rsid w:val="00025A25"/>
    <w:rsid w:val="00035BC9"/>
    <w:rsid w:val="000573ED"/>
    <w:rsid w:val="00073CC5"/>
    <w:rsid w:val="0007425D"/>
    <w:rsid w:val="0008491E"/>
    <w:rsid w:val="00092FDB"/>
    <w:rsid w:val="00093D57"/>
    <w:rsid w:val="000973D0"/>
    <w:rsid w:val="00097437"/>
    <w:rsid w:val="000A628E"/>
    <w:rsid w:val="000A6FC6"/>
    <w:rsid w:val="000B2AE7"/>
    <w:rsid w:val="000B3BFC"/>
    <w:rsid w:val="000B4482"/>
    <w:rsid w:val="000C35CB"/>
    <w:rsid w:val="000C35D5"/>
    <w:rsid w:val="000C53F9"/>
    <w:rsid w:val="000C6888"/>
    <w:rsid w:val="000E3373"/>
    <w:rsid w:val="000E4A6A"/>
    <w:rsid w:val="000E520E"/>
    <w:rsid w:val="000E7DAC"/>
    <w:rsid w:val="000F0088"/>
    <w:rsid w:val="000F3C6B"/>
    <w:rsid w:val="000F4CD4"/>
    <w:rsid w:val="000F5676"/>
    <w:rsid w:val="0010252B"/>
    <w:rsid w:val="001132CE"/>
    <w:rsid w:val="0011368E"/>
    <w:rsid w:val="00124192"/>
    <w:rsid w:val="00133BEE"/>
    <w:rsid w:val="0015089E"/>
    <w:rsid w:val="00153909"/>
    <w:rsid w:val="00167169"/>
    <w:rsid w:val="0017429F"/>
    <w:rsid w:val="00177E4A"/>
    <w:rsid w:val="00181AB3"/>
    <w:rsid w:val="00181BD5"/>
    <w:rsid w:val="001838C4"/>
    <w:rsid w:val="001D2F0D"/>
    <w:rsid w:val="001D51AF"/>
    <w:rsid w:val="001E0AE4"/>
    <w:rsid w:val="001E1BBF"/>
    <w:rsid w:val="00217A78"/>
    <w:rsid w:val="0022407C"/>
    <w:rsid w:val="002353F0"/>
    <w:rsid w:val="002423C1"/>
    <w:rsid w:val="00250FD0"/>
    <w:rsid w:val="0025657B"/>
    <w:rsid w:val="00261174"/>
    <w:rsid w:val="00267BB1"/>
    <w:rsid w:val="002756B8"/>
    <w:rsid w:val="00275E97"/>
    <w:rsid w:val="00292830"/>
    <w:rsid w:val="00294C7D"/>
    <w:rsid w:val="00294CCF"/>
    <w:rsid w:val="00295461"/>
    <w:rsid w:val="002A4E8A"/>
    <w:rsid w:val="002C4237"/>
    <w:rsid w:val="002C50C9"/>
    <w:rsid w:val="002D0418"/>
    <w:rsid w:val="002D7603"/>
    <w:rsid w:val="002E3038"/>
    <w:rsid w:val="003166A9"/>
    <w:rsid w:val="003171E7"/>
    <w:rsid w:val="00322B96"/>
    <w:rsid w:val="003265DF"/>
    <w:rsid w:val="00333F00"/>
    <w:rsid w:val="00342847"/>
    <w:rsid w:val="0036613B"/>
    <w:rsid w:val="00385E8B"/>
    <w:rsid w:val="003907C4"/>
    <w:rsid w:val="003A06E4"/>
    <w:rsid w:val="003A1361"/>
    <w:rsid w:val="003A27D6"/>
    <w:rsid w:val="003A6E6B"/>
    <w:rsid w:val="003B3BD3"/>
    <w:rsid w:val="003C1F59"/>
    <w:rsid w:val="003C4C82"/>
    <w:rsid w:val="003C5274"/>
    <w:rsid w:val="003E1B12"/>
    <w:rsid w:val="003E1BAB"/>
    <w:rsid w:val="004012FA"/>
    <w:rsid w:val="00416530"/>
    <w:rsid w:val="004171B3"/>
    <w:rsid w:val="00417BC9"/>
    <w:rsid w:val="00420CF6"/>
    <w:rsid w:val="004216E2"/>
    <w:rsid w:val="00444304"/>
    <w:rsid w:val="00445B6C"/>
    <w:rsid w:val="00453540"/>
    <w:rsid w:val="00454832"/>
    <w:rsid w:val="004569CC"/>
    <w:rsid w:val="00462343"/>
    <w:rsid w:val="00465D4D"/>
    <w:rsid w:val="004700E8"/>
    <w:rsid w:val="00471F3E"/>
    <w:rsid w:val="00495C3F"/>
    <w:rsid w:val="0049797F"/>
    <w:rsid w:val="004A45AE"/>
    <w:rsid w:val="004C3B73"/>
    <w:rsid w:val="004C5063"/>
    <w:rsid w:val="004C59ED"/>
    <w:rsid w:val="004D4585"/>
    <w:rsid w:val="004D481C"/>
    <w:rsid w:val="004D72D2"/>
    <w:rsid w:val="004E0E1B"/>
    <w:rsid w:val="004F3E58"/>
    <w:rsid w:val="004F4131"/>
    <w:rsid w:val="00510A2A"/>
    <w:rsid w:val="005138CC"/>
    <w:rsid w:val="005143B6"/>
    <w:rsid w:val="00524CC8"/>
    <w:rsid w:val="005251C4"/>
    <w:rsid w:val="00534E85"/>
    <w:rsid w:val="0053690F"/>
    <w:rsid w:val="005372AF"/>
    <w:rsid w:val="005456BA"/>
    <w:rsid w:val="00571601"/>
    <w:rsid w:val="00592D49"/>
    <w:rsid w:val="00596B8E"/>
    <w:rsid w:val="005972E7"/>
    <w:rsid w:val="005A2C1A"/>
    <w:rsid w:val="005A69D4"/>
    <w:rsid w:val="005B06BE"/>
    <w:rsid w:val="005D04B7"/>
    <w:rsid w:val="005D258C"/>
    <w:rsid w:val="005D63CE"/>
    <w:rsid w:val="005E3A84"/>
    <w:rsid w:val="005F1857"/>
    <w:rsid w:val="005F18FD"/>
    <w:rsid w:val="005F6555"/>
    <w:rsid w:val="00602E41"/>
    <w:rsid w:val="0060700C"/>
    <w:rsid w:val="006141C8"/>
    <w:rsid w:val="00621ECE"/>
    <w:rsid w:val="006228EA"/>
    <w:rsid w:val="0062542F"/>
    <w:rsid w:val="00632D09"/>
    <w:rsid w:val="00641AB4"/>
    <w:rsid w:val="00651024"/>
    <w:rsid w:val="00672215"/>
    <w:rsid w:val="0068086D"/>
    <w:rsid w:val="00682CF7"/>
    <w:rsid w:val="00683821"/>
    <w:rsid w:val="0068399E"/>
    <w:rsid w:val="00693882"/>
    <w:rsid w:val="00694F36"/>
    <w:rsid w:val="006A2DB4"/>
    <w:rsid w:val="006A371F"/>
    <w:rsid w:val="006B1EDD"/>
    <w:rsid w:val="006B2BBB"/>
    <w:rsid w:val="006B668A"/>
    <w:rsid w:val="006D4745"/>
    <w:rsid w:val="006E3DB7"/>
    <w:rsid w:val="006E4915"/>
    <w:rsid w:val="006F40E4"/>
    <w:rsid w:val="006F5850"/>
    <w:rsid w:val="00712678"/>
    <w:rsid w:val="00715694"/>
    <w:rsid w:val="007160C7"/>
    <w:rsid w:val="0072364C"/>
    <w:rsid w:val="00725CEA"/>
    <w:rsid w:val="0073614D"/>
    <w:rsid w:val="00737CAC"/>
    <w:rsid w:val="00741589"/>
    <w:rsid w:val="00751AC1"/>
    <w:rsid w:val="00753910"/>
    <w:rsid w:val="00754819"/>
    <w:rsid w:val="007565A4"/>
    <w:rsid w:val="00765F5B"/>
    <w:rsid w:val="00772379"/>
    <w:rsid w:val="007748F7"/>
    <w:rsid w:val="00777F86"/>
    <w:rsid w:val="00784FF7"/>
    <w:rsid w:val="00785942"/>
    <w:rsid w:val="007A10AA"/>
    <w:rsid w:val="007A493E"/>
    <w:rsid w:val="007B05E5"/>
    <w:rsid w:val="007B1FB3"/>
    <w:rsid w:val="007C2924"/>
    <w:rsid w:val="007C3D1A"/>
    <w:rsid w:val="007C799A"/>
    <w:rsid w:val="007D4D19"/>
    <w:rsid w:val="007E2988"/>
    <w:rsid w:val="007E4086"/>
    <w:rsid w:val="007E5BC1"/>
    <w:rsid w:val="00803F35"/>
    <w:rsid w:val="008059BC"/>
    <w:rsid w:val="008064F1"/>
    <w:rsid w:val="00811A90"/>
    <w:rsid w:val="00816730"/>
    <w:rsid w:val="0081709C"/>
    <w:rsid w:val="00817601"/>
    <w:rsid w:val="008218F1"/>
    <w:rsid w:val="0083368E"/>
    <w:rsid w:val="00844230"/>
    <w:rsid w:val="00861F71"/>
    <w:rsid w:val="00864D04"/>
    <w:rsid w:val="00884B22"/>
    <w:rsid w:val="008851C4"/>
    <w:rsid w:val="00894940"/>
    <w:rsid w:val="008A5E7B"/>
    <w:rsid w:val="008B121C"/>
    <w:rsid w:val="008B3DB2"/>
    <w:rsid w:val="008C1228"/>
    <w:rsid w:val="008C70E5"/>
    <w:rsid w:val="008D215D"/>
    <w:rsid w:val="008D2E09"/>
    <w:rsid w:val="008D4010"/>
    <w:rsid w:val="008E4226"/>
    <w:rsid w:val="008F50A1"/>
    <w:rsid w:val="008F5AA7"/>
    <w:rsid w:val="00904661"/>
    <w:rsid w:val="00910275"/>
    <w:rsid w:val="009110C5"/>
    <w:rsid w:val="00913086"/>
    <w:rsid w:val="009135A1"/>
    <w:rsid w:val="00925134"/>
    <w:rsid w:val="00931F3B"/>
    <w:rsid w:val="00933699"/>
    <w:rsid w:val="00933BDA"/>
    <w:rsid w:val="00937441"/>
    <w:rsid w:val="0094493D"/>
    <w:rsid w:val="009463A8"/>
    <w:rsid w:val="0094753D"/>
    <w:rsid w:val="009603BE"/>
    <w:rsid w:val="00970496"/>
    <w:rsid w:val="00970940"/>
    <w:rsid w:val="00970A95"/>
    <w:rsid w:val="0097270A"/>
    <w:rsid w:val="00973D83"/>
    <w:rsid w:val="009842BA"/>
    <w:rsid w:val="009865C5"/>
    <w:rsid w:val="009A0D74"/>
    <w:rsid w:val="009A4D98"/>
    <w:rsid w:val="009B20BD"/>
    <w:rsid w:val="009B3493"/>
    <w:rsid w:val="009B5809"/>
    <w:rsid w:val="009C1F15"/>
    <w:rsid w:val="009C4793"/>
    <w:rsid w:val="009D2FF9"/>
    <w:rsid w:val="009D4A69"/>
    <w:rsid w:val="009E02BC"/>
    <w:rsid w:val="009F5D87"/>
    <w:rsid w:val="009F7412"/>
    <w:rsid w:val="00A02928"/>
    <w:rsid w:val="00A079DB"/>
    <w:rsid w:val="00A15A27"/>
    <w:rsid w:val="00A17405"/>
    <w:rsid w:val="00A23DBD"/>
    <w:rsid w:val="00A30662"/>
    <w:rsid w:val="00A33736"/>
    <w:rsid w:val="00A43F7D"/>
    <w:rsid w:val="00A574F5"/>
    <w:rsid w:val="00A70C76"/>
    <w:rsid w:val="00A828AE"/>
    <w:rsid w:val="00A93F70"/>
    <w:rsid w:val="00AA3E4A"/>
    <w:rsid w:val="00AA5165"/>
    <w:rsid w:val="00AB7EF2"/>
    <w:rsid w:val="00AC2DB3"/>
    <w:rsid w:val="00AC3B55"/>
    <w:rsid w:val="00AD0B90"/>
    <w:rsid w:val="00AD2A4D"/>
    <w:rsid w:val="00AF5E1C"/>
    <w:rsid w:val="00B01ECD"/>
    <w:rsid w:val="00B048BE"/>
    <w:rsid w:val="00B11928"/>
    <w:rsid w:val="00B124C6"/>
    <w:rsid w:val="00B14849"/>
    <w:rsid w:val="00B2281A"/>
    <w:rsid w:val="00B23DFB"/>
    <w:rsid w:val="00B339B4"/>
    <w:rsid w:val="00B46681"/>
    <w:rsid w:val="00B47037"/>
    <w:rsid w:val="00B612F7"/>
    <w:rsid w:val="00B6417A"/>
    <w:rsid w:val="00B767BB"/>
    <w:rsid w:val="00B8495A"/>
    <w:rsid w:val="00B94389"/>
    <w:rsid w:val="00B9620C"/>
    <w:rsid w:val="00BC477F"/>
    <w:rsid w:val="00BC4FD3"/>
    <w:rsid w:val="00BD19BA"/>
    <w:rsid w:val="00BF4C32"/>
    <w:rsid w:val="00C14664"/>
    <w:rsid w:val="00C20206"/>
    <w:rsid w:val="00C26853"/>
    <w:rsid w:val="00C3170E"/>
    <w:rsid w:val="00C31E1F"/>
    <w:rsid w:val="00C4772D"/>
    <w:rsid w:val="00C50C46"/>
    <w:rsid w:val="00C57B78"/>
    <w:rsid w:val="00C77293"/>
    <w:rsid w:val="00C777D2"/>
    <w:rsid w:val="00C77EB3"/>
    <w:rsid w:val="00C87DBA"/>
    <w:rsid w:val="00C97118"/>
    <w:rsid w:val="00CA16D6"/>
    <w:rsid w:val="00CA4F8E"/>
    <w:rsid w:val="00CA59D3"/>
    <w:rsid w:val="00CB761F"/>
    <w:rsid w:val="00CC36DC"/>
    <w:rsid w:val="00CD0C67"/>
    <w:rsid w:val="00CE51FC"/>
    <w:rsid w:val="00D10583"/>
    <w:rsid w:val="00D27938"/>
    <w:rsid w:val="00D3126A"/>
    <w:rsid w:val="00D43ED1"/>
    <w:rsid w:val="00D466B6"/>
    <w:rsid w:val="00D46751"/>
    <w:rsid w:val="00D54618"/>
    <w:rsid w:val="00D62450"/>
    <w:rsid w:val="00D630A3"/>
    <w:rsid w:val="00D80E07"/>
    <w:rsid w:val="00D83C4C"/>
    <w:rsid w:val="00D84A7B"/>
    <w:rsid w:val="00D905C3"/>
    <w:rsid w:val="00D921DD"/>
    <w:rsid w:val="00DA66A8"/>
    <w:rsid w:val="00DB3652"/>
    <w:rsid w:val="00DC46B3"/>
    <w:rsid w:val="00DD130B"/>
    <w:rsid w:val="00DD4787"/>
    <w:rsid w:val="00DD4A4D"/>
    <w:rsid w:val="00DE58E1"/>
    <w:rsid w:val="00DF285D"/>
    <w:rsid w:val="00DF447B"/>
    <w:rsid w:val="00DF5882"/>
    <w:rsid w:val="00E1181E"/>
    <w:rsid w:val="00E20775"/>
    <w:rsid w:val="00E273F3"/>
    <w:rsid w:val="00E530D7"/>
    <w:rsid w:val="00E570A2"/>
    <w:rsid w:val="00E739A3"/>
    <w:rsid w:val="00E73B03"/>
    <w:rsid w:val="00E80D12"/>
    <w:rsid w:val="00E82C9D"/>
    <w:rsid w:val="00E90EFA"/>
    <w:rsid w:val="00E95AA1"/>
    <w:rsid w:val="00EB2C46"/>
    <w:rsid w:val="00EC0FB2"/>
    <w:rsid w:val="00EC43E0"/>
    <w:rsid w:val="00EC5CB6"/>
    <w:rsid w:val="00EC7BFC"/>
    <w:rsid w:val="00F072C4"/>
    <w:rsid w:val="00F216BB"/>
    <w:rsid w:val="00F36AA1"/>
    <w:rsid w:val="00F36D4F"/>
    <w:rsid w:val="00F40BAA"/>
    <w:rsid w:val="00F44139"/>
    <w:rsid w:val="00F4629E"/>
    <w:rsid w:val="00F52116"/>
    <w:rsid w:val="00F70D1C"/>
    <w:rsid w:val="00F77CCA"/>
    <w:rsid w:val="00F878CB"/>
    <w:rsid w:val="00F94F51"/>
    <w:rsid w:val="00FC34A7"/>
    <w:rsid w:val="00FD1C87"/>
    <w:rsid w:val="00FD4708"/>
    <w:rsid w:val="00FD7A79"/>
    <w:rsid w:val="00FE7A8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14:docId w14:val="7EB5A220"/>
  <w15:docId w15:val="{D7935E57-8560-435C-A704-06273F86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D51AF"/>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 w:type="paragraph" w:styleId="FootnoteText">
    <w:name w:val="footnote text"/>
    <w:basedOn w:val="Normal"/>
    <w:link w:val="FootnoteTextChar"/>
    <w:semiHidden/>
    <w:unhideWhenUsed/>
    <w:rsid w:val="00A828AE"/>
    <w:pPr>
      <w:spacing w:line="240" w:lineRule="auto"/>
    </w:pPr>
    <w:rPr>
      <w:sz w:val="20"/>
    </w:rPr>
  </w:style>
  <w:style w:type="character" w:customStyle="1" w:styleId="FootnoteTextChar">
    <w:name w:val="Footnote Text Char"/>
    <w:basedOn w:val="DefaultParagraphFont"/>
    <w:link w:val="FootnoteText"/>
    <w:semiHidden/>
    <w:rsid w:val="00A828AE"/>
    <w:rPr>
      <w:rFonts w:ascii="Arial" w:hAnsi="Arial"/>
      <w:color w:val="000000"/>
    </w:rPr>
  </w:style>
  <w:style w:type="character" w:styleId="FootnoteReference">
    <w:name w:val="footnote reference"/>
    <w:basedOn w:val="DefaultParagraphFont"/>
    <w:semiHidden/>
    <w:unhideWhenUsed/>
    <w:rsid w:val="00A82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3606">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4523">
      <w:bodyDiv w:val="1"/>
      <w:marLeft w:val="0"/>
      <w:marRight w:val="0"/>
      <w:marTop w:val="0"/>
      <w:marBottom w:val="0"/>
      <w:divBdr>
        <w:top w:val="none" w:sz="0" w:space="0" w:color="auto"/>
        <w:left w:val="none" w:sz="0" w:space="0" w:color="auto"/>
        <w:bottom w:val="none" w:sz="0" w:space="0" w:color="auto"/>
        <w:right w:val="none" w:sz="0" w:space="0" w:color="auto"/>
      </w:divBdr>
    </w:div>
    <w:div w:id="1496408759">
      <w:bodyDiv w:val="1"/>
      <w:marLeft w:val="0"/>
      <w:marRight w:val="0"/>
      <w:marTop w:val="0"/>
      <w:marBottom w:val="0"/>
      <w:divBdr>
        <w:top w:val="none" w:sz="0" w:space="0" w:color="auto"/>
        <w:left w:val="none" w:sz="0" w:space="0" w:color="auto"/>
        <w:bottom w:val="none" w:sz="0" w:space="0" w:color="auto"/>
        <w:right w:val="none" w:sz="0" w:space="0" w:color="auto"/>
      </w:divBdr>
      <w:divsChild>
        <w:div w:id="14721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532">
              <w:marLeft w:val="0"/>
              <w:marRight w:val="0"/>
              <w:marTop w:val="0"/>
              <w:marBottom w:val="0"/>
              <w:divBdr>
                <w:top w:val="none" w:sz="0" w:space="0" w:color="auto"/>
                <w:left w:val="none" w:sz="0" w:space="0" w:color="auto"/>
                <w:bottom w:val="none" w:sz="0" w:space="0" w:color="auto"/>
                <w:right w:val="none" w:sz="0" w:space="0" w:color="auto"/>
              </w:divBdr>
              <w:divsChild>
                <w:div w:id="1860196250">
                  <w:marLeft w:val="0"/>
                  <w:marRight w:val="0"/>
                  <w:marTop w:val="0"/>
                  <w:marBottom w:val="0"/>
                  <w:divBdr>
                    <w:top w:val="none" w:sz="0" w:space="0" w:color="auto"/>
                    <w:left w:val="none" w:sz="0" w:space="0" w:color="auto"/>
                    <w:bottom w:val="none" w:sz="0" w:space="0" w:color="auto"/>
                    <w:right w:val="none" w:sz="0" w:space="0" w:color="auto"/>
                  </w:divBdr>
                  <w:divsChild>
                    <w:div w:id="229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07893525">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68B76505-26D1-47BD-8BAC-3AEB55B4D3D5}"/>
</file>

<file path=customXml/itemProps2.xml><?xml version="1.0" encoding="utf-8"?>
<ds:datastoreItem xmlns:ds="http://schemas.openxmlformats.org/officeDocument/2006/customXml" ds:itemID="{38A41F16-D77F-4ADC-B816-FF9D0F3ACBC1}"/>
</file>

<file path=customXml/itemProps3.xml><?xml version="1.0" encoding="utf-8"?>
<ds:datastoreItem xmlns:ds="http://schemas.openxmlformats.org/officeDocument/2006/customXml" ds:itemID="{1AAC8992-028B-425E-BC81-3919857367FE}"/>
</file>

<file path=customXml/itemProps4.xml><?xml version="1.0" encoding="utf-8"?>
<ds:datastoreItem xmlns:ds="http://schemas.openxmlformats.org/officeDocument/2006/customXml" ds:itemID="{14063209-3BA5-42F8-92B2-1B139CC7DEB3}"/>
</file>

<file path=customXml/itemProps5.xml><?xml version="1.0" encoding="utf-8"?>
<ds:datastoreItem xmlns:ds="http://schemas.openxmlformats.org/officeDocument/2006/customXml" ds:itemID="{25A73ECC-37F5-4A40-A6F7-CD61E37FC947}"/>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5856</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MR-90-0816 Case IH Grain Analyser</dc:title>
  <dc:creator>Administrator</dc:creator>
  <cp:lastModifiedBy>Ngaire Roughley</cp:lastModifiedBy>
  <cp:revision>3</cp:revision>
  <cp:lastPrinted>2016-05-04T04:43:00Z</cp:lastPrinted>
  <dcterms:created xsi:type="dcterms:W3CDTF">2016-08-25T04:54:00Z</dcterms:created>
  <dcterms:modified xsi:type="dcterms:W3CDTF">2016-09-08T03:21:00Z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aac2d318-1e7f-4476-86ac-6ca990f1c3f3</vt:lpwstr>
  </property>
  <property fmtid="{D5CDD505-2E9C-101B-9397-08002B2CF9AE}" pid="3" name="bjSaver">
    <vt:lpwstr>e/iLX4iMbWuGCEJF0C1oxEQCnLkq+gbE</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F64921A,13/05/2016 4:46:27 PM,GENERAL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wic_System_Copyright">
    <vt:lpwstr/>
  </property>
  <property fmtid="{D5CDD505-2E9C-101B-9397-08002B2CF9AE}" pid="13" name="Product Termset Tags">
    <vt:lpwstr/>
  </property>
</Properties>
</file>